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6A3A" w14:textId="77777777" w:rsid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0FB2E" w14:textId="086CC7B4" w:rsidR="0027341F" w:rsidRP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 xml:space="preserve">AVISO </w:t>
      </w:r>
      <w:r w:rsidR="00CA73A7">
        <w:rPr>
          <w:rFonts w:ascii="Times New Roman" w:hAnsi="Times New Roman" w:cs="Times New Roman"/>
          <w:b/>
          <w:bCs/>
          <w:sz w:val="24"/>
          <w:szCs w:val="24"/>
        </w:rPr>
        <w:t xml:space="preserve">RETIFICADO </w:t>
      </w:r>
      <w:r w:rsidRPr="0027341F">
        <w:rPr>
          <w:rFonts w:ascii="Times New Roman" w:hAnsi="Times New Roman" w:cs="Times New Roman"/>
          <w:b/>
          <w:bCs/>
          <w:sz w:val="24"/>
          <w:szCs w:val="24"/>
        </w:rPr>
        <w:t>DE CONTRATAÇÃO DIRETA</w:t>
      </w:r>
    </w:p>
    <w:p w14:paraId="5510EBFA" w14:textId="77777777" w:rsidR="0027341F" w:rsidRP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>DISPENSA DE LICITAÇÃO Nº 004/2026 - ELETRÔNICA</w:t>
      </w:r>
    </w:p>
    <w:p w14:paraId="0539AE9D" w14:textId="77777777" w:rsidR="0027341F" w:rsidRP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>Processo Administrativo N° 012/2026</w:t>
      </w:r>
    </w:p>
    <w:p w14:paraId="10EC79E1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A84F11" w14:textId="429DC3DF" w:rsidR="0027341F" w:rsidRPr="0027341F" w:rsidRDefault="0027341F" w:rsidP="002734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sz w:val="24"/>
          <w:szCs w:val="24"/>
        </w:rPr>
        <w:t xml:space="preserve">A Prefeitura Municipal de Nova Brasilândia – MT, torna público aos interessados que a administração municipal pretende realizar a </w:t>
      </w:r>
      <w:r w:rsidRPr="0027341F">
        <w:rPr>
          <w:rFonts w:ascii="Times New Roman" w:hAnsi="Times New Roman" w:cs="Times New Roman"/>
          <w:b/>
          <w:bCs/>
          <w:sz w:val="24"/>
          <w:szCs w:val="24"/>
        </w:rPr>
        <w:t>CONTRATAÇÃO DE EMPRESA PARA EXECUÇÃO DE SERVIÇOS TÉCNICOS NA ELABORAÇÃO, ORGANIZAÇÃO E APLICAÇÃO DE PROCESSO SELETIVO SIMPLIFICADO</w:t>
      </w:r>
      <w:r w:rsidRPr="0027341F">
        <w:rPr>
          <w:rFonts w:ascii="Times New Roman" w:hAnsi="Times New Roman" w:cs="Times New Roman"/>
          <w:b/>
          <w:sz w:val="24"/>
          <w:szCs w:val="24"/>
        </w:rPr>
        <w:t>, PARA ATENDER AS SECRETARIAS DA PREFEITURA MUNICIPAL DE NOVA BRASILÂNDIA/MT,</w:t>
      </w:r>
      <w:r w:rsidRPr="0027341F">
        <w:rPr>
          <w:rFonts w:ascii="Times New Roman" w:hAnsi="Times New Roman" w:cs="Times New Roman"/>
          <w:sz w:val="24"/>
          <w:szCs w:val="24"/>
        </w:rPr>
        <w:t xml:space="preserve"> conforme condições, quantidades e exigências estabelecidas no Aviso de Contratação Direta e seus anexos, mediante </w:t>
      </w:r>
      <w:r w:rsidRPr="0027341F">
        <w:rPr>
          <w:rFonts w:ascii="Times New Roman" w:hAnsi="Times New Roman" w:cs="Times New Roman"/>
          <w:b/>
          <w:bCs/>
          <w:sz w:val="24"/>
          <w:szCs w:val="24"/>
        </w:rPr>
        <w:t>Dispensa Eletrônica</w:t>
      </w:r>
      <w:r w:rsidRPr="0027341F">
        <w:rPr>
          <w:rFonts w:ascii="Times New Roman" w:hAnsi="Times New Roman" w:cs="Times New Roman"/>
          <w:sz w:val="24"/>
          <w:szCs w:val="24"/>
        </w:rPr>
        <w:t>, com critério de julgamento menor preço; com fulcro  no art. 75, inciso II da Lei Federal 14.133 de 01 de abril de 2021, Decreto Municipal 022/2023 e suas alterações posteriores, podendo eventuais interessados apresentarem Propostas de Preços no prazo de 3 (três) dias úteis, a contar desta Publicação, oportunidade em que a administração escolherá a mais vantajosa.</w:t>
      </w:r>
    </w:p>
    <w:p w14:paraId="5EEDEF81" w14:textId="77777777" w:rsidR="0027341F" w:rsidRPr="0027341F" w:rsidRDefault="0027341F" w:rsidP="002734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0A07C5" w14:textId="73F7133E" w:rsidR="0027341F" w:rsidRPr="0027341F" w:rsidRDefault="0027341F" w:rsidP="002734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b/>
          <w:sz w:val="24"/>
          <w:szCs w:val="24"/>
        </w:rPr>
        <w:t>Recebimento de Propostas:</w:t>
      </w:r>
      <w:r w:rsidRPr="0027341F">
        <w:rPr>
          <w:rFonts w:ascii="Times New Roman" w:hAnsi="Times New Roman" w:cs="Times New Roman"/>
          <w:sz w:val="24"/>
          <w:szCs w:val="24"/>
        </w:rPr>
        <w:t xml:space="preserve"> </w:t>
      </w:r>
      <w:r w:rsidR="00CA73A7">
        <w:rPr>
          <w:rFonts w:ascii="Times New Roman" w:hAnsi="Times New Roman" w:cs="Times New Roman"/>
          <w:sz w:val="24"/>
          <w:szCs w:val="24"/>
        </w:rPr>
        <w:t>23</w:t>
      </w:r>
      <w:r w:rsidRPr="0027341F">
        <w:rPr>
          <w:rFonts w:ascii="Times New Roman" w:hAnsi="Times New Roman" w:cs="Times New Roman"/>
          <w:sz w:val="24"/>
          <w:szCs w:val="24"/>
        </w:rPr>
        <w:t>/04/2026 até 2</w:t>
      </w:r>
      <w:r w:rsidR="00CA73A7">
        <w:rPr>
          <w:rFonts w:ascii="Times New Roman" w:hAnsi="Times New Roman" w:cs="Times New Roman"/>
          <w:sz w:val="24"/>
          <w:szCs w:val="24"/>
        </w:rPr>
        <w:t>9</w:t>
      </w:r>
      <w:r w:rsidRPr="0027341F">
        <w:rPr>
          <w:rFonts w:ascii="Times New Roman" w:hAnsi="Times New Roman" w:cs="Times New Roman"/>
          <w:sz w:val="24"/>
          <w:szCs w:val="24"/>
        </w:rPr>
        <w:t>/04/2026 às 09h00min (Horário de Brasília)</w:t>
      </w:r>
    </w:p>
    <w:p w14:paraId="40D8FD96" w14:textId="628E267F" w:rsidR="0027341F" w:rsidRPr="0027341F" w:rsidRDefault="0027341F" w:rsidP="0027341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 xml:space="preserve">Início da sessão: </w:t>
      </w:r>
      <w:r w:rsidRPr="0027341F">
        <w:rPr>
          <w:rFonts w:ascii="Times New Roman" w:hAnsi="Times New Roman" w:cs="Times New Roman"/>
          <w:bCs/>
          <w:sz w:val="24"/>
          <w:szCs w:val="24"/>
        </w:rPr>
        <w:t>2</w:t>
      </w:r>
      <w:r w:rsidR="00CA73A7">
        <w:rPr>
          <w:rFonts w:ascii="Times New Roman" w:hAnsi="Times New Roman" w:cs="Times New Roman"/>
          <w:bCs/>
          <w:sz w:val="24"/>
          <w:szCs w:val="24"/>
        </w:rPr>
        <w:t>9/</w:t>
      </w:r>
      <w:r w:rsidRPr="0027341F">
        <w:rPr>
          <w:rFonts w:ascii="Times New Roman" w:hAnsi="Times New Roman" w:cs="Times New Roman"/>
          <w:sz w:val="24"/>
          <w:szCs w:val="24"/>
        </w:rPr>
        <w:t>04/2026 às 09h01min (Horário de Brasília)</w:t>
      </w:r>
    </w:p>
    <w:p w14:paraId="5F854858" w14:textId="77777777" w:rsidR="0027341F" w:rsidRPr="0027341F" w:rsidRDefault="0027341F" w:rsidP="002734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>Horário da Fase de Lances:</w:t>
      </w:r>
      <w:r w:rsidRPr="0027341F">
        <w:rPr>
          <w:rFonts w:ascii="Times New Roman" w:hAnsi="Times New Roman" w:cs="Times New Roman"/>
          <w:sz w:val="24"/>
          <w:szCs w:val="24"/>
        </w:rPr>
        <w:t xml:space="preserve"> 09h01min às 15h01min (Horário de Brasília)</w:t>
      </w:r>
    </w:p>
    <w:p w14:paraId="1735448B" w14:textId="77777777" w:rsidR="0027341F" w:rsidRPr="0027341F" w:rsidRDefault="0027341F" w:rsidP="002734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b/>
          <w:bCs/>
          <w:sz w:val="24"/>
          <w:szCs w:val="24"/>
        </w:rPr>
        <w:t>Critério de Julgamento:</w:t>
      </w:r>
      <w:r w:rsidRPr="0027341F">
        <w:rPr>
          <w:rFonts w:ascii="Times New Roman" w:hAnsi="Times New Roman" w:cs="Times New Roman"/>
          <w:sz w:val="24"/>
          <w:szCs w:val="24"/>
        </w:rPr>
        <w:t xml:space="preserve"> menor preço por item</w:t>
      </w:r>
    </w:p>
    <w:p w14:paraId="71934389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92E411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341F">
        <w:rPr>
          <w:rFonts w:ascii="Times New Roman" w:hAnsi="Times New Roman" w:cs="Times New Roman"/>
          <w:b/>
          <w:sz w:val="24"/>
          <w:szCs w:val="24"/>
        </w:rPr>
        <w:t>Endereço Eletrônico</w:t>
      </w:r>
      <w:r w:rsidRPr="0027341F">
        <w:rPr>
          <w:rFonts w:ascii="Times New Roman" w:hAnsi="Times New Roman" w:cs="Times New Roman"/>
          <w:sz w:val="24"/>
          <w:szCs w:val="24"/>
        </w:rPr>
        <w:t xml:space="preserve">: A dispensa Eletrônica de Licitação será realizada no endereço eletrônico: </w:t>
      </w:r>
      <w:hyperlink r:id="rId7" w:history="1">
        <w:r w:rsidRPr="0027341F">
          <w:rPr>
            <w:rStyle w:val="Hyperlink"/>
            <w:rFonts w:ascii="Times New Roman" w:hAnsi="Times New Roman" w:cs="Times New Roman"/>
            <w:sz w:val="24"/>
            <w:szCs w:val="24"/>
          </w:rPr>
          <w:t>www.licitanet.com.br</w:t>
        </w:r>
      </w:hyperlink>
      <w:r w:rsidRPr="0027341F">
        <w:rPr>
          <w:rFonts w:ascii="Times New Roman" w:hAnsi="Times New Roman" w:cs="Times New Roman"/>
          <w:sz w:val="24"/>
          <w:szCs w:val="24"/>
          <w:u w:val="single"/>
        </w:rPr>
        <w:t>, e todas as fases acontecerá no horário de Brasília-DF.</w:t>
      </w:r>
    </w:p>
    <w:p w14:paraId="53443F69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4173CF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41F">
        <w:rPr>
          <w:rFonts w:ascii="Times New Roman" w:hAnsi="Times New Roman" w:cs="Times New Roman"/>
          <w:sz w:val="24"/>
          <w:szCs w:val="24"/>
          <w:u w:val="single"/>
        </w:rPr>
        <w:t xml:space="preserve">O aviso de licitação e todos os elementos integrantes encontram-se disponíveis para consulta e retirada no endereço eletrônico </w:t>
      </w:r>
      <w:hyperlink r:id="rId8" w:history="1">
        <w:r w:rsidRPr="0027341F">
          <w:rPr>
            <w:rStyle w:val="Hyperlink"/>
            <w:rFonts w:ascii="Times New Roman" w:hAnsi="Times New Roman" w:cs="Times New Roman"/>
            <w:sz w:val="24"/>
            <w:szCs w:val="24"/>
          </w:rPr>
          <w:t>www.licitanet.com.br</w:t>
        </w:r>
      </w:hyperlink>
      <w:r w:rsidRPr="0027341F">
        <w:rPr>
          <w:rFonts w:ascii="Times New Roman" w:hAnsi="Times New Roman" w:cs="Times New Roman"/>
          <w:sz w:val="24"/>
          <w:szCs w:val="24"/>
          <w:u w:val="single"/>
        </w:rPr>
        <w:t xml:space="preserve"> e site </w:t>
      </w:r>
      <w:hyperlink r:id="rId9" w:history="1">
        <w:r w:rsidRPr="0027341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www.novabrasilandia.mt.gov.br</w:t>
        </w:r>
      </w:hyperlink>
    </w:p>
    <w:p w14:paraId="7604D624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980C5B" w14:textId="77777777" w:rsidR="0027341F" w:rsidRPr="0027341F" w:rsidRDefault="0027341F" w:rsidP="00273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bCs/>
          <w:sz w:val="24"/>
          <w:szCs w:val="24"/>
        </w:rPr>
        <w:t xml:space="preserve">Maiores informações através do e-mail: </w:t>
      </w:r>
      <w:hyperlink r:id="rId10" w:history="1">
        <w:r w:rsidRPr="0027341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licitacaonovabrasilandia@outlook.com</w:t>
        </w:r>
      </w:hyperlink>
      <w:r w:rsidRPr="0027341F">
        <w:rPr>
          <w:rFonts w:ascii="Times New Roman" w:hAnsi="Times New Roman" w:cs="Times New Roman"/>
          <w:bCs/>
          <w:sz w:val="24"/>
          <w:szCs w:val="24"/>
        </w:rPr>
        <w:t xml:space="preserve"> ou na sala de licitações da Prefeitura Municipal de Nova Brasilândia, </w:t>
      </w:r>
      <w:r w:rsidRPr="0027341F">
        <w:rPr>
          <w:rFonts w:ascii="Times New Roman" w:hAnsi="Times New Roman" w:cs="Times New Roman"/>
          <w:sz w:val="24"/>
          <w:szCs w:val="24"/>
        </w:rPr>
        <w:t>sediada na Avenida Vereador Genival Nunes Araújo, esquina com a Rua Cristiano Pereira Silva, s/n, Centro, Nova Brasilândia/MT, CEP n° 78.860-000.</w:t>
      </w:r>
    </w:p>
    <w:p w14:paraId="0E1EBA7B" w14:textId="64C6CE6E" w:rsidR="0027341F" w:rsidRPr="0027341F" w:rsidRDefault="0027341F" w:rsidP="00273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Nova Brasilândia/MT, </w:t>
      </w:r>
      <w:r w:rsidR="00CA73A7">
        <w:rPr>
          <w:rFonts w:ascii="Times New Roman" w:hAnsi="Times New Roman" w:cs="Times New Roman"/>
          <w:sz w:val="24"/>
          <w:szCs w:val="24"/>
        </w:rPr>
        <w:t>23</w:t>
      </w:r>
      <w:r w:rsidRPr="0027341F"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14:paraId="4BE4B5BC" w14:textId="77777777" w:rsidR="0027341F" w:rsidRPr="0027341F" w:rsidRDefault="0027341F" w:rsidP="002734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C5F5C6" w14:textId="77777777" w:rsidR="0027341F" w:rsidRP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1F">
        <w:rPr>
          <w:rFonts w:ascii="Times New Roman" w:hAnsi="Times New Roman" w:cs="Times New Roman"/>
          <w:b/>
          <w:sz w:val="24"/>
          <w:szCs w:val="24"/>
        </w:rPr>
        <w:t>Ana Cristina Soares</w:t>
      </w:r>
    </w:p>
    <w:p w14:paraId="2D725CA9" w14:textId="77777777" w:rsidR="0027341F" w:rsidRPr="0027341F" w:rsidRDefault="0027341F" w:rsidP="00273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1F">
        <w:rPr>
          <w:rFonts w:ascii="Times New Roman" w:hAnsi="Times New Roman" w:cs="Times New Roman"/>
          <w:b/>
          <w:sz w:val="24"/>
          <w:szCs w:val="24"/>
        </w:rPr>
        <w:t>Agente de Contratação</w:t>
      </w:r>
    </w:p>
    <w:p w14:paraId="7546D22B" w14:textId="1265DAA0" w:rsidR="00B0061C" w:rsidRPr="0027341F" w:rsidRDefault="0027341F" w:rsidP="0027341F">
      <w:pPr>
        <w:spacing w:after="0" w:line="240" w:lineRule="auto"/>
        <w:jc w:val="center"/>
      </w:pPr>
      <w:r w:rsidRPr="0027341F">
        <w:rPr>
          <w:rFonts w:ascii="Times New Roman" w:hAnsi="Times New Roman" w:cs="Times New Roman"/>
          <w:b/>
          <w:sz w:val="24"/>
          <w:szCs w:val="24"/>
        </w:rPr>
        <w:t>Portaria n° 260/2025</w:t>
      </w:r>
    </w:p>
    <w:sectPr w:rsidR="00B0061C" w:rsidRPr="0027341F" w:rsidSect="002734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C633" w14:textId="77777777" w:rsidR="00C37739" w:rsidRDefault="00C37739" w:rsidP="00736AF5">
      <w:pPr>
        <w:spacing w:after="0" w:line="240" w:lineRule="auto"/>
      </w:pPr>
      <w:r>
        <w:separator/>
      </w:r>
    </w:p>
  </w:endnote>
  <w:endnote w:type="continuationSeparator" w:id="0">
    <w:p w14:paraId="02263A96" w14:textId="77777777" w:rsidR="00C37739" w:rsidRDefault="00C3773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0558" w14:textId="77777777" w:rsidR="00053221" w:rsidRDefault="000532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1FA2" w14:textId="77777777" w:rsidR="00053221" w:rsidRDefault="000532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15F6" w14:textId="77777777" w:rsidR="00053221" w:rsidRDefault="00053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EE6E" w14:textId="77777777" w:rsidR="00C37739" w:rsidRDefault="00C37739" w:rsidP="00736AF5">
      <w:pPr>
        <w:spacing w:after="0" w:line="240" w:lineRule="auto"/>
      </w:pPr>
      <w:r>
        <w:separator/>
      </w:r>
    </w:p>
  </w:footnote>
  <w:footnote w:type="continuationSeparator" w:id="0">
    <w:p w14:paraId="50390188" w14:textId="77777777" w:rsidR="00C37739" w:rsidRDefault="00C3773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0A17" w14:textId="77777777" w:rsidR="0043699C" w:rsidRDefault="00000000" w:rsidP="0043699C">
    <w:pPr>
      <w:pStyle w:val="Cabealho"/>
      <w:tabs>
        <w:tab w:val="clear" w:pos="4252"/>
        <w:tab w:val="clear" w:pos="8504"/>
        <w:tab w:val="left" w:pos="280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43699C">
      <w:tab/>
    </w:r>
  </w:p>
  <w:p w14:paraId="4E114082" w14:textId="1FA65F06" w:rsidR="00736AF5" w:rsidRDefault="0043699C" w:rsidP="0043699C">
    <w:pPr>
      <w:pStyle w:val="Cabealho"/>
      <w:tabs>
        <w:tab w:val="clear" w:pos="4252"/>
        <w:tab w:val="clear" w:pos="8504"/>
        <w:tab w:val="left" w:pos="2805"/>
      </w:tabs>
      <w:rPr>
        <w:color w:val="767171" w:themeColor="background2" w:themeShade="80"/>
        <w:sz w:val="36"/>
        <w:szCs w:val="36"/>
      </w:rPr>
    </w:pPr>
    <w:r>
      <w:t xml:space="preserve">                      </w:t>
    </w:r>
    <w:r w:rsidRPr="0043699C">
      <w:rPr>
        <w:color w:val="767171" w:themeColor="background2" w:themeShade="80"/>
      </w:rPr>
      <w:t xml:space="preserve"> </w:t>
    </w:r>
    <w:r w:rsidRPr="0043699C">
      <w:rPr>
        <w:color w:val="767171" w:themeColor="background2" w:themeShade="80"/>
        <w:sz w:val="36"/>
        <w:szCs w:val="36"/>
      </w:rPr>
      <w:t>SECRETARIA DE ADMINISTRAÇÃO</w:t>
    </w:r>
  </w:p>
  <w:p w14:paraId="4C982D24" w14:textId="3179572C" w:rsidR="00053221" w:rsidRPr="00053221" w:rsidRDefault="00053221" w:rsidP="0043699C">
    <w:pPr>
      <w:pStyle w:val="Cabealho"/>
      <w:tabs>
        <w:tab w:val="clear" w:pos="4252"/>
        <w:tab w:val="clear" w:pos="8504"/>
        <w:tab w:val="left" w:pos="2805"/>
      </w:tabs>
      <w:rPr>
        <w:color w:val="767171" w:themeColor="background2" w:themeShade="80"/>
        <w:sz w:val="24"/>
        <w:szCs w:val="24"/>
      </w:rPr>
    </w:pPr>
    <w:r w:rsidRPr="00053221">
      <w:rPr>
        <w:color w:val="767171" w:themeColor="background2" w:themeShade="80"/>
        <w:sz w:val="24"/>
        <w:szCs w:val="24"/>
      </w:rPr>
      <w:t xml:space="preserve">             </w:t>
    </w:r>
    <w:r>
      <w:rPr>
        <w:color w:val="767171" w:themeColor="background2" w:themeShade="80"/>
        <w:sz w:val="24"/>
        <w:szCs w:val="24"/>
      </w:rPr>
      <w:t xml:space="preserve">          </w:t>
    </w:r>
    <w:r w:rsidRPr="00053221">
      <w:rPr>
        <w:color w:val="767171" w:themeColor="background2" w:themeShade="80"/>
        <w:sz w:val="24"/>
        <w:szCs w:val="24"/>
      </w:rPr>
      <w:t>DEPARTAMENTO DE LICITAÇÕES E CONTRATOS</w:t>
    </w:r>
  </w:p>
  <w:p w14:paraId="5A177695" w14:textId="77777777" w:rsidR="00053221" w:rsidRDefault="00053221" w:rsidP="0043699C">
    <w:pPr>
      <w:pStyle w:val="Cabealho"/>
      <w:tabs>
        <w:tab w:val="clear" w:pos="4252"/>
        <w:tab w:val="clear" w:pos="8504"/>
        <w:tab w:val="left" w:pos="28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A0D"/>
    <w:multiLevelType w:val="hybridMultilevel"/>
    <w:tmpl w:val="9258C3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5950AD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E37E98"/>
    <w:multiLevelType w:val="multilevel"/>
    <w:tmpl w:val="D1869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C853B3"/>
    <w:multiLevelType w:val="hybridMultilevel"/>
    <w:tmpl w:val="91E809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D66BEB"/>
    <w:multiLevelType w:val="hybridMultilevel"/>
    <w:tmpl w:val="33CEB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C33A0A"/>
    <w:multiLevelType w:val="hybridMultilevel"/>
    <w:tmpl w:val="B9CAF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266AA"/>
    <w:multiLevelType w:val="hybridMultilevel"/>
    <w:tmpl w:val="E2E40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DB4C75"/>
    <w:multiLevelType w:val="hybridMultilevel"/>
    <w:tmpl w:val="93B89702"/>
    <w:lvl w:ilvl="0" w:tplc="BBAAF8B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675223"/>
    <w:multiLevelType w:val="hybridMultilevel"/>
    <w:tmpl w:val="9CAC07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5C680E"/>
    <w:multiLevelType w:val="hybridMultilevel"/>
    <w:tmpl w:val="5A72274E"/>
    <w:lvl w:ilvl="0" w:tplc="301E5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6767E"/>
    <w:multiLevelType w:val="multilevel"/>
    <w:tmpl w:val="3012788C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-4788"/>
        </w:tabs>
        <w:ind w:left="36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num w:numId="1" w16cid:durableId="428891295">
    <w:abstractNumId w:val="2"/>
  </w:num>
  <w:num w:numId="2" w16cid:durableId="1051152883">
    <w:abstractNumId w:val="14"/>
  </w:num>
  <w:num w:numId="3" w16cid:durableId="807891609">
    <w:abstractNumId w:val="13"/>
  </w:num>
  <w:num w:numId="4" w16cid:durableId="41755897">
    <w:abstractNumId w:val="7"/>
  </w:num>
  <w:num w:numId="5" w16cid:durableId="1141341921">
    <w:abstractNumId w:val="12"/>
  </w:num>
  <w:num w:numId="6" w16cid:durableId="801925260">
    <w:abstractNumId w:val="5"/>
  </w:num>
  <w:num w:numId="7" w16cid:durableId="1928079549">
    <w:abstractNumId w:val="4"/>
  </w:num>
  <w:num w:numId="8" w16cid:durableId="1831363264">
    <w:abstractNumId w:val="1"/>
  </w:num>
  <w:num w:numId="9" w16cid:durableId="400099525">
    <w:abstractNumId w:val="10"/>
  </w:num>
  <w:num w:numId="10" w16cid:durableId="1824157094">
    <w:abstractNumId w:val="11"/>
  </w:num>
  <w:num w:numId="11" w16cid:durableId="1088231799">
    <w:abstractNumId w:val="3"/>
  </w:num>
  <w:num w:numId="12" w16cid:durableId="1305967128">
    <w:abstractNumId w:val="9"/>
  </w:num>
  <w:num w:numId="13" w16cid:durableId="1647592167">
    <w:abstractNumId w:val="8"/>
  </w:num>
  <w:num w:numId="14" w16cid:durableId="1238905831">
    <w:abstractNumId w:val="6"/>
  </w:num>
  <w:num w:numId="15" w16cid:durableId="19885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4289B"/>
    <w:rsid w:val="00046AC8"/>
    <w:rsid w:val="0005139A"/>
    <w:rsid w:val="00053221"/>
    <w:rsid w:val="00065AD0"/>
    <w:rsid w:val="000673DA"/>
    <w:rsid w:val="000978C5"/>
    <w:rsid w:val="00111EF1"/>
    <w:rsid w:val="001246BB"/>
    <w:rsid w:val="00131307"/>
    <w:rsid w:val="00142C85"/>
    <w:rsid w:val="00152695"/>
    <w:rsid w:val="001549A6"/>
    <w:rsid w:val="00196777"/>
    <w:rsid w:val="00245CEC"/>
    <w:rsid w:val="002725A9"/>
    <w:rsid w:val="0027341F"/>
    <w:rsid w:val="003736E7"/>
    <w:rsid w:val="003A1CD2"/>
    <w:rsid w:val="003A6F14"/>
    <w:rsid w:val="0041551B"/>
    <w:rsid w:val="00416EE5"/>
    <w:rsid w:val="0043699C"/>
    <w:rsid w:val="004A3877"/>
    <w:rsid w:val="004F56C1"/>
    <w:rsid w:val="00531800"/>
    <w:rsid w:val="005F3673"/>
    <w:rsid w:val="006272E9"/>
    <w:rsid w:val="00653D1C"/>
    <w:rsid w:val="006A11BD"/>
    <w:rsid w:val="006F7220"/>
    <w:rsid w:val="00714E07"/>
    <w:rsid w:val="007279ED"/>
    <w:rsid w:val="00736AF5"/>
    <w:rsid w:val="00750B87"/>
    <w:rsid w:val="00751421"/>
    <w:rsid w:val="00751877"/>
    <w:rsid w:val="007667AA"/>
    <w:rsid w:val="007C7981"/>
    <w:rsid w:val="007F2C55"/>
    <w:rsid w:val="008303DF"/>
    <w:rsid w:val="00876188"/>
    <w:rsid w:val="008B0CB2"/>
    <w:rsid w:val="00977641"/>
    <w:rsid w:val="009A7EAD"/>
    <w:rsid w:val="009F0883"/>
    <w:rsid w:val="00A35493"/>
    <w:rsid w:val="00A4128C"/>
    <w:rsid w:val="00AA77F1"/>
    <w:rsid w:val="00AB05B2"/>
    <w:rsid w:val="00AF027B"/>
    <w:rsid w:val="00B0061C"/>
    <w:rsid w:val="00B11ACA"/>
    <w:rsid w:val="00BA4E02"/>
    <w:rsid w:val="00BC19BE"/>
    <w:rsid w:val="00BF5BD8"/>
    <w:rsid w:val="00C10AC6"/>
    <w:rsid w:val="00C37739"/>
    <w:rsid w:val="00C41401"/>
    <w:rsid w:val="00CA73A7"/>
    <w:rsid w:val="00CE6F99"/>
    <w:rsid w:val="00D449ED"/>
    <w:rsid w:val="00D61809"/>
    <w:rsid w:val="00D66318"/>
    <w:rsid w:val="00DA621A"/>
    <w:rsid w:val="00E156E3"/>
    <w:rsid w:val="00E317BC"/>
    <w:rsid w:val="00E41755"/>
    <w:rsid w:val="00EA09E6"/>
    <w:rsid w:val="00EA34A7"/>
    <w:rsid w:val="00F04596"/>
    <w:rsid w:val="00F07CA5"/>
    <w:rsid w:val="00F23838"/>
    <w:rsid w:val="00F54607"/>
    <w:rsid w:val="00F718DE"/>
    <w:rsid w:val="00F75C26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9C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6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1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14:ligatures w14:val="none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14:ligatures w14:val="none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  <w:rPr>
      <w:lang w:eastAsia="pt-BR"/>
    </w:r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6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61C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73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itanet.com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itacaonovabrasilandia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abrasilandia.mt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Setor de Licitação</cp:lastModifiedBy>
  <cp:revision>36</cp:revision>
  <cp:lastPrinted>2025-01-30T17:59:00Z</cp:lastPrinted>
  <dcterms:created xsi:type="dcterms:W3CDTF">2025-01-22T15:27:00Z</dcterms:created>
  <dcterms:modified xsi:type="dcterms:W3CDTF">2026-04-23T12:55:00Z</dcterms:modified>
</cp:coreProperties>
</file>