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72766" w14:textId="26F0AD53" w:rsidR="00F54607" w:rsidRDefault="00F54607"/>
    <w:p w14:paraId="54C10B9A" w14:textId="3F9F3206" w:rsidR="00F52349" w:rsidRDefault="001D2F95" w:rsidP="00F52349">
      <w:pPr>
        <w:spacing w:line="256" w:lineRule="auto"/>
        <w:jc w:val="center"/>
        <w:rPr>
          <w:rFonts w:ascii="Arial" w:eastAsia="Calibri" w:hAnsi="Arial" w:cs="Arial"/>
          <w:b/>
          <w:kern w:val="0"/>
          <w:sz w:val="28"/>
          <w:szCs w:val="28"/>
          <w14:ligatures w14:val="none"/>
        </w:rPr>
      </w:pPr>
      <w:r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PORTARIA N° </w:t>
      </w:r>
      <w:r w:rsidR="0018441C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181</w:t>
      </w:r>
      <w:r w:rsidR="00F52349" w:rsidRPr="00F52349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/202</w:t>
      </w:r>
      <w:r w:rsidR="0018441C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6</w:t>
      </w:r>
      <w:r w:rsidR="00F52349" w:rsidRPr="00F52349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, DE </w:t>
      </w:r>
      <w:r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0</w:t>
      </w:r>
      <w:r w:rsidR="0018441C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1</w:t>
      </w:r>
      <w:r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DE </w:t>
      </w:r>
      <w:r w:rsidR="0018441C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JULHO</w:t>
      </w:r>
      <w:r w:rsidR="00F52349" w:rsidRPr="00F52349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DE 202</w:t>
      </w:r>
      <w:r w:rsidR="0018441C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6</w:t>
      </w:r>
      <w:r w:rsidR="00F52349" w:rsidRPr="00F52349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.</w:t>
      </w:r>
    </w:p>
    <w:p w14:paraId="59E843EB" w14:textId="77777777" w:rsidR="0083762A" w:rsidRPr="00F52349" w:rsidRDefault="0083762A" w:rsidP="00F52349">
      <w:pPr>
        <w:spacing w:line="256" w:lineRule="auto"/>
        <w:jc w:val="center"/>
        <w:rPr>
          <w:rFonts w:ascii="Arial" w:eastAsia="Calibri" w:hAnsi="Arial" w:cs="Arial"/>
          <w:b/>
          <w:kern w:val="0"/>
          <w:sz w:val="28"/>
          <w:szCs w:val="28"/>
          <w14:ligatures w14:val="none"/>
        </w:rPr>
      </w:pPr>
    </w:p>
    <w:p w14:paraId="0CE6F5B4" w14:textId="1E899CD8" w:rsidR="00F52349" w:rsidRDefault="00600FDD" w:rsidP="00F52349">
      <w:pPr>
        <w:overflowPunct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eastAsia="Times New Roman" w:hAnsi="Arial" w:cs="Arial"/>
          <w:b/>
          <w:kern w:val="0"/>
          <w:sz w:val="24"/>
          <w:szCs w:val="20"/>
          <w:lang w:eastAsia="pt-BR"/>
          <w14:ligatures w14:val="none"/>
        </w:rPr>
      </w:pPr>
      <w:r w:rsidRPr="00600FDD">
        <w:rPr>
          <w:rFonts w:ascii="Arial" w:eastAsia="Times New Roman" w:hAnsi="Arial" w:cs="Arial"/>
          <w:b/>
          <w:kern w:val="0"/>
          <w:sz w:val="24"/>
          <w:szCs w:val="20"/>
          <w:lang w:eastAsia="pt-BR"/>
          <w14:ligatures w14:val="none"/>
        </w:rPr>
        <w:t xml:space="preserve"> “</w:t>
      </w:r>
      <w:r w:rsidR="0018441C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DISPÕE SOBRE A CONCESSÃO DE FÉRIAS</w:t>
      </w:r>
      <w:r w:rsidR="0018441C">
        <w:rPr>
          <w:rFonts w:ascii="Arial" w:eastAsia="Calibri" w:hAnsi="Arial" w:cs="Arial"/>
          <w:b/>
          <w:bCs/>
          <w:i/>
          <w:kern w:val="0"/>
          <w14:ligatures w14:val="none"/>
        </w:rPr>
        <w:t xml:space="preserve"> </w:t>
      </w:r>
      <w:r>
        <w:rPr>
          <w:rFonts w:ascii="Arial" w:eastAsia="Calibri" w:hAnsi="Arial" w:cs="Arial"/>
          <w:b/>
          <w:bCs/>
          <w:i/>
          <w:kern w:val="0"/>
          <w14:ligatures w14:val="none"/>
        </w:rPr>
        <w:t>AO</w:t>
      </w:r>
      <w:r w:rsidRPr="00600FDD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SERVIDOR EFETIVO </w:t>
      </w:r>
      <w:r w:rsidR="001D2F95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VALDOMIRO DE SOUZA</w:t>
      </w:r>
      <w:r w:rsidRPr="00600FDD">
        <w:rPr>
          <w:rFonts w:ascii="Arial" w:eastAsia="Times New Roman" w:hAnsi="Arial" w:cs="Arial"/>
          <w:b/>
          <w:kern w:val="0"/>
          <w:sz w:val="24"/>
          <w:szCs w:val="20"/>
          <w:lang w:eastAsia="pt-BR"/>
          <w14:ligatures w14:val="none"/>
        </w:rPr>
        <w:t>’’</w:t>
      </w:r>
    </w:p>
    <w:p w14:paraId="2CDBE62B" w14:textId="77777777" w:rsidR="0083762A" w:rsidRPr="00600FDD" w:rsidRDefault="0083762A" w:rsidP="00F52349">
      <w:pPr>
        <w:overflowPunct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eastAsia="Times New Roman" w:hAnsi="Arial" w:cs="Arial"/>
          <w:b/>
          <w:kern w:val="0"/>
          <w:sz w:val="24"/>
          <w:szCs w:val="20"/>
          <w:lang w:eastAsia="pt-BR"/>
          <w14:ligatures w14:val="none"/>
        </w:rPr>
      </w:pPr>
    </w:p>
    <w:p w14:paraId="136CBD4E" w14:textId="77777777" w:rsidR="00F52349" w:rsidRPr="00F52349" w:rsidRDefault="00F52349" w:rsidP="00F52349">
      <w:pPr>
        <w:overflowPunct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eastAsia="Times New Roman" w:hAnsi="Arial" w:cs="Arial"/>
          <w:b/>
          <w:kern w:val="0"/>
          <w:sz w:val="24"/>
          <w:szCs w:val="20"/>
          <w:lang w:eastAsia="pt-BR"/>
          <w14:ligatures w14:val="none"/>
        </w:rPr>
      </w:pPr>
    </w:p>
    <w:p w14:paraId="4DA714AE" w14:textId="471D7FD3" w:rsidR="00F52349" w:rsidRPr="00F52349" w:rsidRDefault="0018441C" w:rsidP="0018441C">
      <w:pPr>
        <w:spacing w:after="120" w:line="240" w:lineRule="auto"/>
        <w:ind w:firstLine="2552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bookmarkStart w:id="0" w:name="_Hlk188540196"/>
      <w:r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</w:t>
      </w:r>
      <w:r w:rsidRPr="009A3C7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PREFEIT</w:t>
      </w:r>
      <w:r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</w:t>
      </w:r>
      <w:r w:rsidRPr="009A3C7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DO MUNICÍPIO DE NOVA BRASILÂNDIA</w:t>
      </w:r>
      <w:r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>, Estado de Mato Grosso</w:t>
      </w:r>
      <w:r w:rsidRPr="009A3C7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,</w:t>
      </w:r>
      <w:r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no uso das atribuições que lhe são concedidas pel</w:t>
      </w: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>o Artigo 71 d</w:t>
      </w:r>
      <w:r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>a Lei nº 938</w:t>
      </w: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>, de 24</w:t>
      </w:r>
      <w:r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abril de 2024</w:t>
      </w:r>
      <w:r w:rsidR="00F52349" w:rsidRPr="00F52349">
        <w:rPr>
          <w:rFonts w:ascii="Arial" w:eastAsia="Calibri" w:hAnsi="Arial" w:cs="Arial"/>
          <w:kern w:val="0"/>
          <w:sz w:val="24"/>
          <w:szCs w:val="24"/>
          <w14:ligatures w14:val="none"/>
        </w:rPr>
        <w:t>;</w:t>
      </w:r>
      <w:bookmarkEnd w:id="0"/>
    </w:p>
    <w:p w14:paraId="1DD12BA8" w14:textId="77777777" w:rsidR="00F52349" w:rsidRPr="00F52349" w:rsidRDefault="00F52349" w:rsidP="00F52349">
      <w:pPr>
        <w:spacing w:after="120" w:line="240" w:lineRule="auto"/>
        <w:ind w:firstLine="2552"/>
        <w:jc w:val="both"/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</w:pPr>
    </w:p>
    <w:p w14:paraId="7C849AB4" w14:textId="77777777" w:rsidR="00F52349" w:rsidRPr="00F52349" w:rsidRDefault="00F52349" w:rsidP="00F52349">
      <w:pPr>
        <w:spacing w:line="256" w:lineRule="auto"/>
        <w:ind w:firstLine="2552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F52349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     R E S O L V E:</w:t>
      </w:r>
    </w:p>
    <w:p w14:paraId="062FE0F5" w14:textId="7A26CA61" w:rsidR="00F52349" w:rsidRPr="0018441C" w:rsidRDefault="00F52349" w:rsidP="0018441C">
      <w:pPr>
        <w:spacing w:before="240" w:line="256" w:lineRule="auto"/>
        <w:ind w:firstLine="2835"/>
        <w:jc w:val="both"/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</w:pPr>
      <w:r w:rsidRPr="00F52349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Art. 1º -</w:t>
      </w:r>
      <w:r w:rsidRPr="00F5234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. </w:t>
      </w:r>
      <w:r w:rsidRPr="00F52349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Conceder</w:t>
      </w:r>
      <w:r w:rsidRPr="00F5234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a</w:t>
      </w:r>
      <w:r w:rsidR="00600FDD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o</w:t>
      </w:r>
      <w:r w:rsidRPr="00F5234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Servidor Efetiv</w:t>
      </w:r>
      <w:r w:rsidR="00600FDD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o</w:t>
      </w:r>
      <w:r w:rsidRPr="00F5234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Pr="00F52349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Sr</w:t>
      </w:r>
      <w:r w:rsidR="00600FDD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.</w:t>
      </w:r>
      <w:r w:rsidRPr="00F52349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 </w:t>
      </w:r>
      <w:r w:rsidR="001D2F95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Valdomiro de Souza</w:t>
      </w:r>
      <w:r w:rsidR="0018441C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, </w:t>
      </w:r>
      <w:r w:rsidR="0018441C" w:rsidRPr="0018441C">
        <w:rPr>
          <w:rFonts w:ascii="Arial" w:eastAsia="Calibri" w:hAnsi="Arial" w:cs="Arial"/>
          <w:kern w:val="0"/>
          <w:sz w:val="24"/>
          <w:szCs w:val="24"/>
          <w14:ligatures w14:val="none"/>
        </w:rPr>
        <w:t>ocupante do cargo de</w:t>
      </w:r>
      <w:r w:rsidR="00600FDD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 Motorista Cat. D</w:t>
      </w:r>
      <w:r w:rsidRPr="00F52349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,</w:t>
      </w:r>
      <w:r w:rsidRPr="00F5234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B52881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lotado na Secretaria Municipal de </w:t>
      </w:r>
      <w:r w:rsidR="0018441C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Agricultura</w:t>
      </w:r>
      <w:r w:rsidR="0018441C" w:rsidRPr="00600FDD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,</w:t>
      </w:r>
      <w:r w:rsidR="0018441C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18441C" w:rsidRPr="00600FDD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30</w:t>
      </w:r>
      <w:r w:rsidR="0018441C" w:rsidRPr="000A355B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(trinta) dias de Férias regulamentares</w:t>
      </w:r>
      <w:r w:rsidR="0018441C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Pr="00F5234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referente ao período aquisitivo de </w:t>
      </w:r>
      <w:r w:rsidR="001D2F9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08/07/202</w:t>
      </w:r>
      <w:r w:rsidR="0018441C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5</w:t>
      </w:r>
      <w:r w:rsidR="00B52881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à </w:t>
      </w:r>
      <w:r w:rsidR="001D2F9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07/07/202</w:t>
      </w:r>
      <w:r w:rsidR="0018441C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6</w:t>
      </w:r>
      <w:r w:rsidRPr="00F5234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, a partir de </w:t>
      </w:r>
      <w:r w:rsidR="0018441C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0</w:t>
      </w:r>
      <w:r w:rsidR="001D2F9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1</w:t>
      </w:r>
      <w:r w:rsidRPr="00F5234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de </w:t>
      </w:r>
      <w:r w:rsidR="0018441C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julh</w:t>
      </w:r>
      <w:r w:rsidR="001D2F9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o</w:t>
      </w:r>
      <w:r w:rsidRPr="00F5234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de 202</w:t>
      </w:r>
      <w:r w:rsidR="0018441C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6</w:t>
      </w:r>
      <w:r w:rsidRPr="00F52349">
        <w:rPr>
          <w:rFonts w:ascii="Arial" w:eastAsia="Calibri" w:hAnsi="Arial" w:cs="Arial"/>
          <w:kern w:val="0"/>
          <w:sz w:val="24"/>
          <w:szCs w:val="24"/>
          <w14:ligatures w14:val="none"/>
        </w:rPr>
        <w:t>.</w:t>
      </w:r>
      <w:r w:rsidRPr="00F5234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 </w:t>
      </w:r>
      <w:r w:rsidRPr="00F52349">
        <w:rPr>
          <w:rFonts w:ascii="Arial" w:eastAsia="Calibri" w:hAnsi="Arial" w:cs="Arial"/>
          <w:kern w:val="0"/>
          <w14:ligatures w14:val="none"/>
        </w:rPr>
        <w:tab/>
      </w:r>
    </w:p>
    <w:p w14:paraId="75D5CA54" w14:textId="77777777" w:rsidR="00F52349" w:rsidRPr="00F52349" w:rsidRDefault="00F52349" w:rsidP="00F52349">
      <w:pPr>
        <w:spacing w:line="256" w:lineRule="auto"/>
        <w:ind w:firstLine="1985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F52349">
        <w:rPr>
          <w:rFonts w:ascii="Arial" w:eastAsia="Calibri" w:hAnsi="Arial" w:cs="Arial"/>
          <w:kern w:val="0"/>
          <w14:ligatures w14:val="none"/>
        </w:rPr>
        <w:tab/>
      </w:r>
      <w:r w:rsidRPr="00F52349">
        <w:rPr>
          <w:rFonts w:ascii="Arial" w:eastAsia="Calibri" w:hAnsi="Arial" w:cs="Arial"/>
          <w:kern w:val="0"/>
          <w14:ligatures w14:val="none"/>
        </w:rPr>
        <w:tab/>
      </w:r>
      <w:r w:rsidRPr="00F52349">
        <w:rPr>
          <w:rFonts w:ascii="Arial" w:eastAsia="Calibri" w:hAnsi="Arial" w:cs="Arial"/>
          <w:b/>
          <w:bCs/>
          <w:i/>
          <w:kern w:val="0"/>
          <w:sz w:val="24"/>
          <w:szCs w:val="24"/>
          <w14:ligatures w14:val="none"/>
        </w:rPr>
        <w:t xml:space="preserve"> </w:t>
      </w:r>
      <w:r w:rsidRPr="00F52349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Art. 2º - </w:t>
      </w:r>
      <w:r w:rsidRPr="00F52349">
        <w:rPr>
          <w:rFonts w:ascii="Arial" w:eastAsia="Calibri" w:hAnsi="Arial" w:cs="Arial"/>
          <w:kern w:val="0"/>
          <w:sz w:val="24"/>
          <w:szCs w:val="24"/>
          <w14:ligatures w14:val="none"/>
        </w:rPr>
        <w:t>Esta portaria entra em vigor na data de sua publicação.</w:t>
      </w:r>
    </w:p>
    <w:p w14:paraId="25BFE29E" w14:textId="77777777" w:rsidR="00F52349" w:rsidRPr="00F52349" w:rsidRDefault="00F52349" w:rsidP="00F52349">
      <w:pPr>
        <w:spacing w:line="256" w:lineRule="auto"/>
        <w:ind w:firstLine="708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F52349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                               Art. 3</w:t>
      </w:r>
      <w:r w:rsidRPr="00F52349">
        <w:rPr>
          <w:rFonts w:ascii="Calibri" w:eastAsia="Calibri" w:hAnsi="Calibri" w:cs="Arial"/>
          <w:b/>
          <w:kern w:val="0"/>
          <w:sz w:val="24"/>
          <w:szCs w:val="24"/>
          <w14:ligatures w14:val="none"/>
        </w:rPr>
        <w:t>°</w:t>
      </w:r>
      <w:r w:rsidRPr="00F52349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Revogam-se as disposições em contrário.</w:t>
      </w:r>
    </w:p>
    <w:p w14:paraId="4D6582AB" w14:textId="77777777" w:rsidR="00F52349" w:rsidRPr="00F52349" w:rsidRDefault="00F52349" w:rsidP="00F52349">
      <w:pPr>
        <w:spacing w:line="256" w:lineRule="auto"/>
        <w:ind w:firstLine="708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F52349">
        <w:rPr>
          <w:rFonts w:ascii="Arial" w:eastAsia="Calibri" w:hAnsi="Arial" w:cs="Arial"/>
          <w:kern w:val="0"/>
          <w:sz w:val="24"/>
          <w:szCs w:val="24"/>
          <w14:ligatures w14:val="none"/>
        </w:rPr>
        <w:t>PUBLIQUE-SE, REGISTRE-SE E CUMPRA-SE.</w:t>
      </w:r>
    </w:p>
    <w:p w14:paraId="4A52A799" w14:textId="6C9177D7" w:rsidR="00F52349" w:rsidRPr="00F52349" w:rsidRDefault="00F52349" w:rsidP="00F52349">
      <w:pPr>
        <w:spacing w:line="256" w:lineRule="auto"/>
        <w:ind w:firstLine="708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3762A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Gabinete do Prefeito, em </w:t>
      </w:r>
      <w:r w:rsidR="001D2F95">
        <w:rPr>
          <w:rFonts w:ascii="Arial" w:eastAsia="Calibri" w:hAnsi="Arial" w:cs="Arial"/>
          <w:kern w:val="0"/>
          <w:sz w:val="24"/>
          <w:szCs w:val="24"/>
          <w14:ligatures w14:val="none"/>
        </w:rPr>
        <w:t>0</w:t>
      </w:r>
      <w:r w:rsidR="0018441C">
        <w:rPr>
          <w:rFonts w:ascii="Arial" w:eastAsia="Calibri" w:hAnsi="Arial" w:cs="Arial"/>
          <w:kern w:val="0"/>
          <w:sz w:val="24"/>
          <w:szCs w:val="24"/>
          <w14:ligatures w14:val="none"/>
        </w:rPr>
        <w:t>1</w:t>
      </w:r>
      <w:r w:rsidR="001D2F95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</w:t>
      </w:r>
      <w:r w:rsidR="0018441C">
        <w:rPr>
          <w:rFonts w:ascii="Arial" w:eastAsia="Calibri" w:hAnsi="Arial" w:cs="Arial"/>
          <w:kern w:val="0"/>
          <w:sz w:val="24"/>
          <w:szCs w:val="24"/>
          <w14:ligatures w14:val="none"/>
        </w:rPr>
        <w:t>julho</w:t>
      </w:r>
      <w:r w:rsidR="0083762A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</w:t>
      </w:r>
      <w:r w:rsidRPr="0083762A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202</w:t>
      </w:r>
      <w:r w:rsidR="0018441C">
        <w:rPr>
          <w:rFonts w:ascii="Arial" w:eastAsia="Calibri" w:hAnsi="Arial" w:cs="Arial"/>
          <w:kern w:val="0"/>
          <w:sz w:val="24"/>
          <w:szCs w:val="24"/>
          <w14:ligatures w14:val="none"/>
        </w:rPr>
        <w:t>6</w:t>
      </w:r>
      <w:r w:rsidRPr="00F52349">
        <w:rPr>
          <w:rFonts w:ascii="Arial" w:eastAsia="Calibri" w:hAnsi="Arial" w:cs="Arial"/>
          <w:kern w:val="0"/>
          <w:sz w:val="20"/>
          <w:szCs w:val="20"/>
          <w14:ligatures w14:val="none"/>
        </w:rPr>
        <w:t>.</w:t>
      </w:r>
    </w:p>
    <w:p w14:paraId="5FF46B60" w14:textId="77777777" w:rsidR="00F52349" w:rsidRPr="00F52349" w:rsidRDefault="00F52349" w:rsidP="00F52349">
      <w:pPr>
        <w:spacing w:line="256" w:lineRule="auto"/>
        <w:jc w:val="center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3EC83710" w14:textId="77777777" w:rsidR="00F52349" w:rsidRPr="00F52349" w:rsidRDefault="00F52349" w:rsidP="00F52349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F52349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JOSE ANTONIO DOMINGOS CARDOSO</w:t>
      </w:r>
    </w:p>
    <w:p w14:paraId="21F53DF3" w14:textId="77777777" w:rsidR="00F52349" w:rsidRPr="00F52349" w:rsidRDefault="00F52349" w:rsidP="00F52349">
      <w:pPr>
        <w:spacing w:after="0" w:line="240" w:lineRule="auto"/>
        <w:jc w:val="center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F52349">
        <w:rPr>
          <w:rFonts w:ascii="Arial" w:eastAsia="Calibri" w:hAnsi="Arial" w:cs="Arial"/>
          <w:kern w:val="0"/>
          <w:sz w:val="24"/>
          <w:szCs w:val="24"/>
          <w14:ligatures w14:val="none"/>
        </w:rPr>
        <w:t>Prefeito de Nova Brasilândia</w:t>
      </w:r>
    </w:p>
    <w:p w14:paraId="585664A6" w14:textId="77777777" w:rsidR="00F52349" w:rsidRPr="00F52349" w:rsidRDefault="00F52349" w:rsidP="00F52349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05601830" w14:textId="77777777" w:rsidR="00F52349" w:rsidRPr="0083762A" w:rsidRDefault="00F52349" w:rsidP="00F52349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14:ligatures w14:val="none"/>
        </w:rPr>
      </w:pPr>
      <w:r w:rsidRPr="0083762A">
        <w:rPr>
          <w:rFonts w:ascii="Arial" w:eastAsia="Calibri" w:hAnsi="Arial" w:cs="Arial"/>
          <w:i/>
          <w:kern w:val="0"/>
          <w14:ligatures w14:val="none"/>
        </w:rPr>
        <w:t>A presente Portaria foi publicada e registrado na Secretaria Municipal de Administração na data supra, na forma da Lei.</w:t>
      </w:r>
    </w:p>
    <w:p w14:paraId="528CA1C8" w14:textId="77777777" w:rsidR="00F52349" w:rsidRPr="00F52349" w:rsidRDefault="00F52349" w:rsidP="00F52349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78276645" w14:textId="77777777" w:rsidR="00F52349" w:rsidRPr="00F52349" w:rsidRDefault="00F52349" w:rsidP="00F52349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1A8B657F" w14:textId="77777777" w:rsidR="00F52349" w:rsidRPr="00F52349" w:rsidRDefault="00F52349" w:rsidP="00F52349">
      <w:pPr>
        <w:spacing w:after="0" w:line="240" w:lineRule="auto"/>
        <w:ind w:left="2124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F52349">
        <w:rPr>
          <w:rFonts w:ascii="Arial" w:eastAsia="Calibri" w:hAnsi="Arial" w:cs="Arial"/>
          <w:b/>
          <w:kern w:val="0"/>
          <w14:ligatures w14:val="none"/>
        </w:rPr>
        <w:t>WIGNY CESAR DA SILVA</w:t>
      </w:r>
    </w:p>
    <w:p w14:paraId="70C1797F" w14:textId="77777777" w:rsidR="00F52349" w:rsidRPr="00F52349" w:rsidRDefault="00F52349" w:rsidP="00F52349">
      <w:pPr>
        <w:spacing w:after="0" w:line="240" w:lineRule="auto"/>
        <w:ind w:left="2124"/>
        <w:jc w:val="center"/>
        <w:rPr>
          <w:rFonts w:ascii="Arial" w:eastAsia="Calibri" w:hAnsi="Arial" w:cs="Arial"/>
          <w:kern w:val="0"/>
          <w14:ligatures w14:val="none"/>
        </w:rPr>
      </w:pPr>
      <w:r w:rsidRPr="00F52349">
        <w:rPr>
          <w:rFonts w:ascii="Arial" w:eastAsia="Calibri" w:hAnsi="Arial" w:cs="Arial"/>
          <w:kern w:val="0"/>
          <w14:ligatures w14:val="none"/>
        </w:rPr>
        <w:t>Secretário Municipal de Administração</w:t>
      </w:r>
    </w:p>
    <w:p w14:paraId="7A360ED5" w14:textId="7858561C" w:rsidR="00DE747B" w:rsidRDefault="00F52349" w:rsidP="00F52349">
      <w:r w:rsidRPr="00F52349">
        <w:rPr>
          <w:rFonts w:ascii="Arial" w:eastAsia="Calibri" w:hAnsi="Arial" w:cs="Arial"/>
          <w:kern w:val="0"/>
          <w14:ligatures w14:val="none"/>
        </w:rPr>
        <w:t xml:space="preserve">                               </w:t>
      </w:r>
      <w:r w:rsidR="0083762A">
        <w:rPr>
          <w:rFonts w:ascii="Arial" w:eastAsia="Calibri" w:hAnsi="Arial" w:cs="Arial"/>
          <w:kern w:val="0"/>
          <w14:ligatures w14:val="none"/>
        </w:rPr>
        <w:t xml:space="preserve">                                    </w:t>
      </w:r>
      <w:r w:rsidRPr="00F52349">
        <w:rPr>
          <w:rFonts w:ascii="Arial" w:eastAsia="Calibri" w:hAnsi="Arial" w:cs="Arial"/>
          <w:kern w:val="0"/>
          <w14:ligatures w14:val="none"/>
        </w:rPr>
        <w:t xml:space="preserve">  Portaria n</w:t>
      </w:r>
      <w:r w:rsidRPr="00F52349">
        <w:rPr>
          <w:rFonts w:ascii="Calibri" w:eastAsia="Calibri" w:hAnsi="Calibri" w:cs="Arial"/>
          <w:kern w:val="0"/>
          <w14:ligatures w14:val="none"/>
        </w:rPr>
        <w:t>°</w:t>
      </w:r>
      <w:r w:rsidRPr="00F52349">
        <w:rPr>
          <w:rFonts w:ascii="Arial" w:eastAsia="Calibri" w:hAnsi="Arial" w:cs="Arial"/>
          <w:kern w:val="0"/>
          <w14:ligatures w14:val="none"/>
        </w:rPr>
        <w:t xml:space="preserve"> 001/2025</w:t>
      </w:r>
    </w:p>
    <w:p w14:paraId="73B047CA" w14:textId="4CBEF3E3" w:rsidR="00DE747B" w:rsidRDefault="00DE747B"/>
    <w:sectPr w:rsidR="00DE747B" w:rsidSect="0096086D">
      <w:headerReference w:type="even" r:id="rId7"/>
      <w:headerReference w:type="default" r:id="rId8"/>
      <w:headerReference w:type="first" r:id="rId9"/>
      <w:pgSz w:w="11906" w:h="16838"/>
      <w:pgMar w:top="161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BE79A" w14:textId="77777777" w:rsidR="00D03936" w:rsidRDefault="00D03936" w:rsidP="00736AF5">
      <w:pPr>
        <w:spacing w:after="0" w:line="240" w:lineRule="auto"/>
      </w:pPr>
      <w:r>
        <w:separator/>
      </w:r>
    </w:p>
  </w:endnote>
  <w:endnote w:type="continuationSeparator" w:id="0">
    <w:p w14:paraId="6FE0698E" w14:textId="77777777" w:rsidR="00D03936" w:rsidRDefault="00D03936" w:rsidP="00736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CB3C8" w14:textId="77777777" w:rsidR="00D03936" w:rsidRDefault="00D03936" w:rsidP="00736AF5">
      <w:pPr>
        <w:spacing w:after="0" w:line="240" w:lineRule="auto"/>
      </w:pPr>
      <w:r>
        <w:separator/>
      </w:r>
    </w:p>
  </w:footnote>
  <w:footnote w:type="continuationSeparator" w:id="0">
    <w:p w14:paraId="31B31D92" w14:textId="77777777" w:rsidR="00D03936" w:rsidRDefault="00D03936" w:rsidP="00736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D1278" w14:textId="2636A061" w:rsidR="00736AF5" w:rsidRDefault="00000000">
    <w:pPr>
      <w:pStyle w:val="Cabealho"/>
    </w:pPr>
    <w:r>
      <w:rPr>
        <w:noProof/>
      </w:rPr>
      <w:pict w14:anchorId="18B37C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2" o:spid="_x0000_s102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2BEDA" w14:textId="21ECB08F" w:rsidR="0096086D" w:rsidRPr="0096086D" w:rsidRDefault="00000000" w:rsidP="0096086D">
    <w:pPr>
      <w:pStyle w:val="Cabealho"/>
      <w:tabs>
        <w:tab w:val="clear" w:pos="4252"/>
        <w:tab w:val="clear" w:pos="8504"/>
        <w:tab w:val="left" w:pos="2115"/>
      </w:tabs>
      <w:rPr>
        <w:sz w:val="28"/>
        <w:szCs w:val="28"/>
      </w:rPr>
    </w:pPr>
    <w:r>
      <w:rPr>
        <w:noProof/>
      </w:rPr>
      <w:pict w14:anchorId="62E3C3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3" o:spid="_x0000_s1030" type="#_x0000_t75" style="position:absolute;margin-left:-84.8pt;margin-top:-70.75pt;width:589.6pt;height:833.55pt;z-index:-251656192;mso-position-horizontal-relative:margin;mso-position-vertical-relative:margin" o:allowincell="f">
          <v:imagedata r:id="rId1" o:title="TIMBRADO PREFEITURA 2025"/>
          <w10:wrap anchorx="margin" anchory="margin"/>
        </v:shape>
      </w:pict>
    </w:r>
    <w:r w:rsidR="0096086D">
      <w:t xml:space="preserve">                  </w:t>
    </w:r>
    <w:r w:rsidR="0096086D" w:rsidRPr="0096086D">
      <w:rPr>
        <w:sz w:val="28"/>
        <w:szCs w:val="28"/>
      </w:rPr>
      <w:t>SECRETARIA MUNICIPAL DE ADMINISTRAÇÃO</w:t>
    </w:r>
  </w:p>
  <w:p w14:paraId="4E114082" w14:textId="2AD6D6CE" w:rsidR="00736AF5" w:rsidRPr="0096086D" w:rsidRDefault="0096086D" w:rsidP="0096086D">
    <w:pPr>
      <w:pStyle w:val="Cabealho"/>
      <w:tabs>
        <w:tab w:val="clear" w:pos="4252"/>
        <w:tab w:val="clear" w:pos="8504"/>
        <w:tab w:val="left" w:pos="2655"/>
      </w:tabs>
      <w:rPr>
        <w:sz w:val="28"/>
        <w:szCs w:val="28"/>
      </w:rPr>
    </w:pPr>
    <w:r w:rsidRPr="0096086D">
      <w:rPr>
        <w:sz w:val="28"/>
        <w:szCs w:val="28"/>
      </w:rPr>
      <w:t xml:space="preserve">              DEPARTAMENTO DE RECURSOS HUMANOS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6E31" w14:textId="128C669C" w:rsidR="00736AF5" w:rsidRDefault="00000000">
    <w:pPr>
      <w:pStyle w:val="Cabealho"/>
    </w:pPr>
    <w:r>
      <w:rPr>
        <w:noProof/>
      </w:rPr>
      <w:pict w14:anchorId="2F4933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1" o:spid="_x0000_s1028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17830"/>
    <w:multiLevelType w:val="hybridMultilevel"/>
    <w:tmpl w:val="9A10E4FA"/>
    <w:lvl w:ilvl="0" w:tplc="74FA3ABC">
      <w:start w:val="1"/>
      <w:numFmt w:val="lowerLetter"/>
      <w:lvlText w:val="%1)"/>
      <w:lvlJc w:val="left"/>
      <w:pPr>
        <w:tabs>
          <w:tab w:val="num" w:pos="2115"/>
        </w:tabs>
        <w:ind w:left="2115" w:hanging="1215"/>
      </w:pPr>
    </w:lvl>
    <w:lvl w:ilvl="1" w:tplc="0416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6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 w16cid:durableId="15395155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AF5"/>
    <w:rsid w:val="00154303"/>
    <w:rsid w:val="00183106"/>
    <w:rsid w:val="0018441C"/>
    <w:rsid w:val="001D2F95"/>
    <w:rsid w:val="00397A45"/>
    <w:rsid w:val="00406301"/>
    <w:rsid w:val="00425CF4"/>
    <w:rsid w:val="0045077B"/>
    <w:rsid w:val="004A6FD1"/>
    <w:rsid w:val="005049F9"/>
    <w:rsid w:val="005470DA"/>
    <w:rsid w:val="0055092F"/>
    <w:rsid w:val="005872EF"/>
    <w:rsid w:val="005B2553"/>
    <w:rsid w:val="005C7B71"/>
    <w:rsid w:val="005D7C19"/>
    <w:rsid w:val="00600FDD"/>
    <w:rsid w:val="006131EC"/>
    <w:rsid w:val="006A11BD"/>
    <w:rsid w:val="00736AF5"/>
    <w:rsid w:val="007A03BC"/>
    <w:rsid w:val="007D6E29"/>
    <w:rsid w:val="0080556D"/>
    <w:rsid w:val="0083762A"/>
    <w:rsid w:val="00850B09"/>
    <w:rsid w:val="0096086D"/>
    <w:rsid w:val="00976125"/>
    <w:rsid w:val="00AC3F0D"/>
    <w:rsid w:val="00B2168B"/>
    <w:rsid w:val="00B52881"/>
    <w:rsid w:val="00BB753D"/>
    <w:rsid w:val="00C17A97"/>
    <w:rsid w:val="00C300BE"/>
    <w:rsid w:val="00C91659"/>
    <w:rsid w:val="00D03936"/>
    <w:rsid w:val="00D64F51"/>
    <w:rsid w:val="00DE747B"/>
    <w:rsid w:val="00EB27DF"/>
    <w:rsid w:val="00F52349"/>
    <w:rsid w:val="00F54607"/>
    <w:rsid w:val="00F62CED"/>
    <w:rsid w:val="00FC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6BB05"/>
  <w15:chartTrackingRefBased/>
  <w15:docId w15:val="{C8F8754B-1512-45A2-AF07-50C85211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6AF5"/>
  </w:style>
  <w:style w:type="paragraph" w:styleId="Rodap">
    <w:name w:val="footer"/>
    <w:basedOn w:val="Normal"/>
    <w:link w:val="Rodap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6AF5"/>
  </w:style>
  <w:style w:type="paragraph" w:styleId="Corpodetexto2">
    <w:name w:val="Body Text 2"/>
    <w:basedOn w:val="Normal"/>
    <w:link w:val="Corpodetexto2Char"/>
    <w:unhideWhenUsed/>
    <w:rsid w:val="00DE747B"/>
    <w:pPr>
      <w:spacing w:after="120" w:line="48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DE747B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5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LIDISNEI SILVA</dc:creator>
  <cp:keywords/>
  <dc:description/>
  <cp:lastModifiedBy>Rercusos Humanos</cp:lastModifiedBy>
  <cp:revision>3</cp:revision>
  <dcterms:created xsi:type="dcterms:W3CDTF">2026-07-07T13:18:00Z</dcterms:created>
  <dcterms:modified xsi:type="dcterms:W3CDTF">2026-07-07T13:21:00Z</dcterms:modified>
</cp:coreProperties>
</file>