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0B5A91FB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566E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566E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 DE A</w:t>
      </w:r>
      <w:r w:rsidR="00566E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BRIL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06BCADA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CHEFE DE SEÇÃO</w:t>
      </w:r>
      <w:bookmarkStart w:id="1" w:name="_Hlk213077432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DAS-7</w:t>
      </w:r>
      <w:bookmarkEnd w:id="0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7E35888D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Nomear 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>o senhor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A</w:t>
      </w:r>
      <w:r w:rsidR="00566E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RTUR ATA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566E2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ASIO DE SOUZA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 xml:space="preserve">, portadora da RG/CPF. nº </w:t>
      </w:r>
      <w:r w:rsidR="00F50410" w:rsidRPr="00F5041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566E22">
        <w:rPr>
          <w:rFonts w:ascii="Lato" w:eastAsia="Times New Roman" w:hAnsi="Lato" w:cs="Times New Roman"/>
          <w:sz w:val="24"/>
          <w:szCs w:val="24"/>
          <w:lang w:eastAsia="pt-BR"/>
        </w:rPr>
        <w:t>55</w:t>
      </w:r>
      <w:r w:rsidR="00F50410" w:rsidRPr="00F50410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999</w:t>
      </w:r>
      <w:r w:rsidR="00F50410" w:rsidRPr="00F50410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2</w:t>
      </w:r>
      <w:r w:rsidR="00F50410" w:rsidRPr="00F50410">
        <w:rPr>
          <w:rFonts w:ascii="Lato" w:eastAsia="Times New Roman" w:hAnsi="Lato" w:cs="Times New Roman"/>
          <w:sz w:val="24"/>
          <w:szCs w:val="24"/>
          <w:lang w:eastAsia="pt-BR"/>
        </w:rPr>
        <w:t>31.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93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>, para ocupar o cargo em comissão de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CHEFE DE SEÇÃO – DAS-7, 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>a partir de 0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 xml:space="preserve"> de a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bril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72836660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Art. 2º - Esta portaria entra em vigor na data de 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5A9207BC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1 de a</w:t>
      </w:r>
      <w:r w:rsidR="00A5526E">
        <w:rPr>
          <w:rFonts w:ascii="Lato" w:eastAsia="Times New Roman" w:hAnsi="Lato" w:cs="Times New Roman"/>
          <w:sz w:val="24"/>
          <w:szCs w:val="24"/>
          <w:lang w:eastAsia="pt-BR"/>
        </w:rPr>
        <w:t>bril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94D5" w14:textId="77777777" w:rsidR="006265BC" w:rsidRDefault="006265BC" w:rsidP="00736AF5">
      <w:pPr>
        <w:spacing w:after="0" w:line="240" w:lineRule="auto"/>
      </w:pPr>
      <w:r>
        <w:separator/>
      </w:r>
    </w:p>
  </w:endnote>
  <w:endnote w:type="continuationSeparator" w:id="0">
    <w:p w14:paraId="7C41FCED" w14:textId="77777777" w:rsidR="006265BC" w:rsidRDefault="006265B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66E6" w14:textId="77777777" w:rsidR="006265BC" w:rsidRDefault="006265BC" w:rsidP="00736AF5">
      <w:pPr>
        <w:spacing w:after="0" w:line="240" w:lineRule="auto"/>
      </w:pPr>
      <w:r>
        <w:separator/>
      </w:r>
    </w:p>
  </w:footnote>
  <w:footnote w:type="continuationSeparator" w:id="0">
    <w:p w14:paraId="422AD4A6" w14:textId="77777777" w:rsidR="006265BC" w:rsidRDefault="006265B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516087"/>
    <w:rsid w:val="00544741"/>
    <w:rsid w:val="00566E22"/>
    <w:rsid w:val="0058528F"/>
    <w:rsid w:val="005964AE"/>
    <w:rsid w:val="005A1E8B"/>
    <w:rsid w:val="005B2553"/>
    <w:rsid w:val="005F18AB"/>
    <w:rsid w:val="00616150"/>
    <w:rsid w:val="00624F79"/>
    <w:rsid w:val="006265BC"/>
    <w:rsid w:val="0066726E"/>
    <w:rsid w:val="0068101A"/>
    <w:rsid w:val="006852FE"/>
    <w:rsid w:val="006A11BD"/>
    <w:rsid w:val="006B3B52"/>
    <w:rsid w:val="006B6B65"/>
    <w:rsid w:val="007203D9"/>
    <w:rsid w:val="0072751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372CB"/>
    <w:rsid w:val="00947B35"/>
    <w:rsid w:val="0096086D"/>
    <w:rsid w:val="00981673"/>
    <w:rsid w:val="009916E5"/>
    <w:rsid w:val="009A2E01"/>
    <w:rsid w:val="009B2188"/>
    <w:rsid w:val="009C156A"/>
    <w:rsid w:val="00A1198E"/>
    <w:rsid w:val="00A5526E"/>
    <w:rsid w:val="00A749B2"/>
    <w:rsid w:val="00AA1CFC"/>
    <w:rsid w:val="00AB2B76"/>
    <w:rsid w:val="00AC3F0D"/>
    <w:rsid w:val="00AD2E27"/>
    <w:rsid w:val="00B33A60"/>
    <w:rsid w:val="00B34DB6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31A4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363D3"/>
    <w:rsid w:val="00F50410"/>
    <w:rsid w:val="00F54607"/>
    <w:rsid w:val="00F566F7"/>
    <w:rsid w:val="00F72CED"/>
    <w:rsid w:val="00F82565"/>
    <w:rsid w:val="00FA79F7"/>
    <w:rsid w:val="00FE7E90"/>
    <w:rsid w:val="00FF280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2026-01-20T20:00:00Z</cp:lastPrinted>
  <dcterms:created xsi:type="dcterms:W3CDTF">2026-04-01T12:27:00Z</dcterms:created>
  <dcterms:modified xsi:type="dcterms:W3CDTF">2026-04-01T12:42:00Z</dcterms:modified>
</cp:coreProperties>
</file>