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A4B" w:rsidRDefault="00EF6A4B" w:rsidP="00DE661D">
      <w:pPr>
        <w:pStyle w:val="Ttulo4"/>
        <w:autoSpaceDE w:val="0"/>
        <w:autoSpaceDN w:val="0"/>
        <w:adjustRightInd w:val="0"/>
        <w:spacing w:before="0" w:after="0" w:line="360" w:lineRule="auto"/>
        <w:jc w:val="center"/>
        <w:rPr>
          <w:rFonts w:ascii="Arial" w:hAnsi="Arial" w:cs="Arial"/>
          <w:sz w:val="24"/>
          <w:szCs w:val="24"/>
          <w:u w:val="single"/>
        </w:rPr>
      </w:pPr>
      <w:r w:rsidRPr="00EF6A4B">
        <w:rPr>
          <w:rFonts w:ascii="Arial" w:hAnsi="Arial" w:cs="Arial"/>
          <w:sz w:val="24"/>
          <w:szCs w:val="24"/>
          <w:u w:val="single"/>
        </w:rPr>
        <w:t>CONTRATO</w:t>
      </w:r>
      <w:r w:rsidR="00BD0B6B">
        <w:rPr>
          <w:rFonts w:ascii="Arial" w:hAnsi="Arial" w:cs="Arial"/>
          <w:sz w:val="24"/>
          <w:szCs w:val="24"/>
          <w:u w:val="single"/>
        </w:rPr>
        <w:t xml:space="preserve"> Nº 075/2023</w:t>
      </w:r>
    </w:p>
    <w:p w:rsidR="00DE661D" w:rsidRPr="00DE661D" w:rsidRDefault="00DE661D" w:rsidP="00DE661D"/>
    <w:p w:rsidR="00EF6A4B" w:rsidRPr="00EF6A4B" w:rsidRDefault="0063132C" w:rsidP="00DE661D">
      <w:pPr>
        <w:widowControl w:val="0"/>
        <w:autoSpaceDE w:val="0"/>
        <w:autoSpaceDN w:val="0"/>
        <w:adjustRightInd w:val="0"/>
        <w:spacing w:after="200" w:line="276" w:lineRule="auto"/>
        <w:ind w:left="-567"/>
        <w:jc w:val="both"/>
        <w:rPr>
          <w:rFonts w:ascii="Arial" w:hAnsi="Arial" w:cs="Arial"/>
          <w:sz w:val="24"/>
          <w:szCs w:val="24"/>
        </w:rPr>
      </w:pPr>
      <w:r w:rsidRPr="007456A4">
        <w:rPr>
          <w:rFonts w:ascii="Arial" w:hAnsi="Arial" w:cs="Arial"/>
          <w:sz w:val="24"/>
          <w:szCs w:val="24"/>
        </w:rPr>
        <w:t xml:space="preserve">A </w:t>
      </w:r>
      <w:r w:rsidRPr="007456A4">
        <w:rPr>
          <w:rFonts w:ascii="Arial" w:hAnsi="Arial" w:cs="Arial"/>
          <w:b/>
          <w:sz w:val="24"/>
          <w:szCs w:val="24"/>
        </w:rPr>
        <w:t>PREFEITURA MUNICIPAL DE NOVA BRASILÂNDIA/MT,</w:t>
      </w:r>
      <w:r w:rsidRPr="007456A4">
        <w:rPr>
          <w:rFonts w:ascii="Arial" w:hAnsi="Arial" w:cs="Arial"/>
          <w:sz w:val="24"/>
          <w:szCs w:val="24"/>
        </w:rPr>
        <w:t xml:space="preserve"> </w:t>
      </w:r>
      <w:r w:rsidRPr="00EF1B4F">
        <w:rPr>
          <w:rFonts w:ascii="Arial" w:hAnsi="Arial" w:cs="Arial"/>
          <w:sz w:val="24"/>
          <w:szCs w:val="24"/>
        </w:rPr>
        <w:t xml:space="preserve">pessoa jurídica de Direito Público, CNPJ/MF n° 15.023.963/0001-88, neste ato representado pela Prefeita Municipal, </w:t>
      </w:r>
      <w:r>
        <w:rPr>
          <w:rFonts w:ascii="Arial" w:hAnsi="Arial" w:cs="Arial"/>
          <w:b/>
          <w:sz w:val="24"/>
          <w:szCs w:val="24"/>
        </w:rPr>
        <w:t xml:space="preserve">Srª </w:t>
      </w:r>
      <w:r w:rsidRPr="00EF1B4F">
        <w:rPr>
          <w:rFonts w:ascii="Arial" w:hAnsi="Arial" w:cs="Arial"/>
          <w:b/>
          <w:sz w:val="24"/>
          <w:szCs w:val="24"/>
        </w:rPr>
        <w:t xml:space="preserve">MAURIZA AUGUSTA DE OLIVEIRA </w:t>
      </w:r>
      <w:r w:rsidRPr="00EF1B4F">
        <w:rPr>
          <w:rFonts w:ascii="Arial" w:hAnsi="Arial" w:cs="Arial"/>
          <w:sz w:val="24"/>
          <w:szCs w:val="24"/>
        </w:rPr>
        <w:t>brasileira, divorciada, portadora do RG nº. 1260492-5 - SSP/MT e inscrita no CPF sob o nº. 535.090.561-91</w:t>
      </w:r>
      <w:r>
        <w:rPr>
          <w:rFonts w:ascii="Tahoma" w:hAnsi="Tahoma" w:cs="Tahoma"/>
        </w:rPr>
        <w:t>,</w:t>
      </w:r>
      <w:r w:rsidRPr="005C5F3C">
        <w:rPr>
          <w:rFonts w:ascii="Arial" w:hAnsi="Arial" w:cs="Arial"/>
          <w:sz w:val="24"/>
          <w:szCs w:val="24"/>
        </w:rPr>
        <w:t xml:space="preserve"> residente e domiciliado à </w:t>
      </w:r>
      <w:r>
        <w:rPr>
          <w:rFonts w:ascii="Arial" w:hAnsi="Arial" w:cs="Arial"/>
          <w:sz w:val="24"/>
          <w:szCs w:val="24"/>
        </w:rPr>
        <w:t>Rua Agripino Antônio das Neves</w:t>
      </w:r>
      <w:r w:rsidRPr="005C5F3C">
        <w:rPr>
          <w:rFonts w:ascii="Arial" w:hAnsi="Arial" w:cs="Arial"/>
          <w:sz w:val="24"/>
          <w:szCs w:val="24"/>
        </w:rPr>
        <w:t xml:space="preserve">, </w:t>
      </w:r>
      <w:r>
        <w:rPr>
          <w:rFonts w:ascii="Arial" w:hAnsi="Arial" w:cs="Arial"/>
          <w:sz w:val="24"/>
          <w:szCs w:val="24"/>
        </w:rPr>
        <w:t>s/nº</w:t>
      </w:r>
      <w:r w:rsidRPr="005C5F3C">
        <w:rPr>
          <w:rFonts w:ascii="Arial" w:hAnsi="Arial" w:cs="Arial"/>
          <w:sz w:val="24"/>
          <w:szCs w:val="24"/>
        </w:rPr>
        <w:t xml:space="preserve">, </w:t>
      </w:r>
      <w:r>
        <w:rPr>
          <w:rFonts w:ascii="Arial" w:hAnsi="Arial" w:cs="Arial"/>
          <w:sz w:val="24"/>
          <w:szCs w:val="24"/>
        </w:rPr>
        <w:t>Bairro Centro</w:t>
      </w:r>
      <w:r w:rsidRPr="005C5F3C">
        <w:rPr>
          <w:rFonts w:ascii="Arial" w:hAnsi="Arial" w:cs="Arial"/>
          <w:sz w:val="24"/>
          <w:szCs w:val="24"/>
        </w:rPr>
        <w:t xml:space="preserve">, neste </w:t>
      </w:r>
      <w:r>
        <w:rPr>
          <w:rFonts w:ascii="Arial" w:hAnsi="Arial" w:cs="Arial"/>
          <w:sz w:val="24"/>
          <w:szCs w:val="24"/>
        </w:rPr>
        <w:t>município, doravante denominado</w:t>
      </w:r>
      <w:r w:rsidRPr="00EC1824">
        <w:rPr>
          <w:rFonts w:ascii="Arial" w:hAnsi="Arial" w:cs="Arial"/>
          <w:sz w:val="24"/>
          <w:szCs w:val="24"/>
        </w:rPr>
        <w:t xml:space="preserve"> </w:t>
      </w:r>
      <w:r>
        <w:rPr>
          <w:rFonts w:ascii="Arial" w:hAnsi="Arial" w:cs="Arial"/>
          <w:sz w:val="24"/>
          <w:szCs w:val="24"/>
        </w:rPr>
        <w:t>“</w:t>
      </w:r>
      <w:r>
        <w:rPr>
          <w:rFonts w:ascii="Arial" w:hAnsi="Arial" w:cs="Arial"/>
          <w:b/>
          <w:sz w:val="24"/>
          <w:szCs w:val="24"/>
        </w:rPr>
        <w:t>CONTRATANTE”</w:t>
      </w:r>
      <w:r w:rsidRPr="00EC1824">
        <w:rPr>
          <w:rFonts w:ascii="Arial" w:hAnsi="Arial" w:cs="Arial"/>
          <w:b/>
          <w:sz w:val="24"/>
          <w:szCs w:val="24"/>
        </w:rPr>
        <w:t>,</w:t>
      </w:r>
      <w:r w:rsidRPr="00EC1824">
        <w:rPr>
          <w:rFonts w:ascii="Arial" w:hAnsi="Arial" w:cs="Arial"/>
          <w:sz w:val="24"/>
          <w:szCs w:val="24"/>
        </w:rPr>
        <w:t xml:space="preserve"> e de outro lado a empresa</w:t>
      </w:r>
      <w:r>
        <w:rPr>
          <w:rFonts w:ascii="Arial" w:hAnsi="Arial" w:cs="Arial"/>
          <w:sz w:val="24"/>
          <w:szCs w:val="24"/>
        </w:rPr>
        <w:t xml:space="preserve"> </w:t>
      </w:r>
      <w:r w:rsidRPr="0063132C">
        <w:rPr>
          <w:rFonts w:ascii="Arial" w:hAnsi="Arial" w:cs="Arial"/>
          <w:b/>
          <w:sz w:val="24"/>
          <w:szCs w:val="24"/>
        </w:rPr>
        <w:t>SO PESADO COMERCIO DE PEÇAS LTDA</w:t>
      </w:r>
      <w:r>
        <w:rPr>
          <w:rFonts w:ascii="Arial" w:hAnsi="Arial" w:cs="Arial"/>
          <w:sz w:val="24"/>
          <w:szCs w:val="24"/>
        </w:rPr>
        <w:t xml:space="preserve"> inscrita no CNPJ sob o nº 24.717.067/0001-00,</w:t>
      </w:r>
      <w:r w:rsidR="00EF6A4B" w:rsidRPr="007456A4">
        <w:rPr>
          <w:rFonts w:ascii="Arial" w:hAnsi="Arial" w:cs="Arial"/>
          <w:sz w:val="24"/>
          <w:szCs w:val="24"/>
        </w:rPr>
        <w:t xml:space="preserve"> estabelecida </w:t>
      </w:r>
      <w:r>
        <w:rPr>
          <w:rFonts w:ascii="Arial" w:hAnsi="Arial" w:cs="Arial"/>
          <w:sz w:val="24"/>
          <w:szCs w:val="24"/>
        </w:rPr>
        <w:t xml:space="preserve">na Av. Julio Domingos de Campos (Lot A Vermelha), nº 3231 Sala A, Bairro Marajoara, município de Várzea Grande/MT, CEP 78.138-095, </w:t>
      </w:r>
      <w:r w:rsidR="00EF6A4B" w:rsidRPr="007456A4">
        <w:rPr>
          <w:rFonts w:ascii="Arial" w:hAnsi="Arial" w:cs="Arial"/>
          <w:sz w:val="24"/>
          <w:szCs w:val="24"/>
        </w:rPr>
        <w:t xml:space="preserve">neste ato representada </w:t>
      </w:r>
      <w:r>
        <w:rPr>
          <w:rFonts w:ascii="Arial" w:hAnsi="Arial" w:cs="Arial"/>
          <w:sz w:val="24"/>
          <w:szCs w:val="24"/>
        </w:rPr>
        <w:t xml:space="preserve">pela </w:t>
      </w:r>
      <w:r w:rsidRPr="0063132C">
        <w:rPr>
          <w:rFonts w:ascii="Arial" w:hAnsi="Arial" w:cs="Arial"/>
          <w:b/>
          <w:sz w:val="24"/>
          <w:szCs w:val="24"/>
        </w:rPr>
        <w:t>Srª ELBA PARANHOS DA SILVA</w:t>
      </w:r>
      <w:r>
        <w:rPr>
          <w:rFonts w:ascii="Arial" w:hAnsi="Arial" w:cs="Arial"/>
          <w:sz w:val="24"/>
          <w:szCs w:val="24"/>
        </w:rPr>
        <w:t>, nacionalidade brasileira, solteira,</w:t>
      </w:r>
      <w:r w:rsidR="00EF6A4B" w:rsidRPr="007456A4">
        <w:rPr>
          <w:rFonts w:ascii="Arial" w:hAnsi="Arial" w:cs="Arial"/>
          <w:sz w:val="24"/>
          <w:szCs w:val="24"/>
        </w:rPr>
        <w:t xml:space="preserve"> portador</w:t>
      </w:r>
      <w:r>
        <w:rPr>
          <w:rFonts w:ascii="Arial" w:hAnsi="Arial" w:cs="Arial"/>
          <w:sz w:val="24"/>
          <w:szCs w:val="24"/>
        </w:rPr>
        <w:t>a</w:t>
      </w:r>
      <w:r w:rsidR="00EF6A4B" w:rsidRPr="007456A4">
        <w:rPr>
          <w:rFonts w:ascii="Arial" w:hAnsi="Arial" w:cs="Arial"/>
          <w:sz w:val="24"/>
          <w:szCs w:val="24"/>
        </w:rPr>
        <w:t xml:space="preserve"> da Cédula d</w:t>
      </w:r>
      <w:r>
        <w:rPr>
          <w:rFonts w:ascii="Arial" w:hAnsi="Arial" w:cs="Arial"/>
          <w:sz w:val="24"/>
          <w:szCs w:val="24"/>
        </w:rPr>
        <w:t>e Identidade – Registro Geral n</w:t>
      </w:r>
      <w:r w:rsidR="00EF6A4B" w:rsidRPr="007456A4">
        <w:rPr>
          <w:rFonts w:ascii="Arial" w:hAnsi="Arial" w:cs="Arial"/>
          <w:sz w:val="24"/>
          <w:szCs w:val="24"/>
        </w:rPr>
        <w:t xml:space="preserve">º </w:t>
      </w:r>
      <w:r>
        <w:rPr>
          <w:rFonts w:ascii="Arial" w:hAnsi="Arial" w:cs="Arial"/>
          <w:sz w:val="24"/>
          <w:szCs w:val="24"/>
        </w:rPr>
        <w:t xml:space="preserve">12621897 SSP/MT </w:t>
      </w:r>
      <w:r w:rsidR="00EF6A4B" w:rsidRPr="007456A4">
        <w:rPr>
          <w:rFonts w:ascii="Arial" w:hAnsi="Arial" w:cs="Arial"/>
          <w:sz w:val="24"/>
          <w:szCs w:val="24"/>
        </w:rPr>
        <w:t>e inscrit</w:t>
      </w:r>
      <w:r>
        <w:rPr>
          <w:rFonts w:ascii="Arial" w:hAnsi="Arial" w:cs="Arial"/>
          <w:sz w:val="24"/>
          <w:szCs w:val="24"/>
        </w:rPr>
        <w:t>a</w:t>
      </w:r>
      <w:r w:rsidR="00EF6A4B" w:rsidRPr="007456A4">
        <w:rPr>
          <w:rFonts w:ascii="Arial" w:hAnsi="Arial" w:cs="Arial"/>
          <w:sz w:val="24"/>
          <w:szCs w:val="24"/>
        </w:rPr>
        <w:t xml:space="preserve"> no Cadastro de Pessoa Física</w:t>
      </w:r>
      <w:r>
        <w:rPr>
          <w:rFonts w:ascii="Arial" w:hAnsi="Arial" w:cs="Arial"/>
          <w:sz w:val="24"/>
          <w:szCs w:val="24"/>
        </w:rPr>
        <w:t xml:space="preserve"> do Ministério da Fazenda CPF n</w:t>
      </w:r>
      <w:r w:rsidR="00EF6A4B" w:rsidRPr="007456A4">
        <w:rPr>
          <w:rFonts w:ascii="Arial" w:hAnsi="Arial" w:cs="Arial"/>
          <w:sz w:val="24"/>
          <w:szCs w:val="24"/>
        </w:rPr>
        <w:t xml:space="preserve">º </w:t>
      </w:r>
      <w:r>
        <w:rPr>
          <w:rFonts w:ascii="Arial" w:hAnsi="Arial" w:cs="Arial"/>
          <w:sz w:val="24"/>
          <w:szCs w:val="24"/>
        </w:rPr>
        <w:t>704.498.211-53</w:t>
      </w:r>
      <w:r w:rsidR="00EF6A4B" w:rsidRPr="007456A4">
        <w:rPr>
          <w:rFonts w:ascii="Arial" w:hAnsi="Arial" w:cs="Arial"/>
          <w:sz w:val="24"/>
          <w:szCs w:val="24"/>
        </w:rPr>
        <w:t xml:space="preserve">, doravante denominada </w:t>
      </w:r>
      <w:r w:rsidR="00325BF0">
        <w:rPr>
          <w:rFonts w:ascii="Arial" w:hAnsi="Arial" w:cs="Arial"/>
          <w:sz w:val="24"/>
          <w:szCs w:val="24"/>
        </w:rPr>
        <w:t>“</w:t>
      </w:r>
      <w:r w:rsidR="00325BF0" w:rsidRPr="00325BF0">
        <w:rPr>
          <w:rFonts w:ascii="Arial" w:hAnsi="Arial" w:cs="Arial"/>
          <w:b/>
          <w:sz w:val="24"/>
          <w:szCs w:val="24"/>
        </w:rPr>
        <w:t>CONTRATADA</w:t>
      </w:r>
      <w:r w:rsidR="00325BF0">
        <w:rPr>
          <w:rFonts w:ascii="Arial" w:hAnsi="Arial" w:cs="Arial"/>
          <w:b/>
          <w:sz w:val="24"/>
          <w:szCs w:val="24"/>
        </w:rPr>
        <w:t>”</w:t>
      </w:r>
      <w:r w:rsidR="00EF6A4B" w:rsidRPr="007456A4">
        <w:rPr>
          <w:rFonts w:ascii="Arial" w:hAnsi="Arial" w:cs="Arial"/>
          <w:b/>
          <w:sz w:val="24"/>
          <w:szCs w:val="24"/>
        </w:rPr>
        <w:t>,</w:t>
      </w:r>
      <w:r w:rsidR="00EF6A4B" w:rsidRPr="007456A4">
        <w:rPr>
          <w:rFonts w:ascii="Arial" w:hAnsi="Arial" w:cs="Arial"/>
          <w:sz w:val="24"/>
          <w:szCs w:val="24"/>
        </w:rPr>
        <w:t xml:space="preserve"> resolvem celebrar o presente contrato</w:t>
      </w:r>
      <w:r w:rsidR="00EF6A4B">
        <w:rPr>
          <w:rFonts w:ascii="Arial" w:hAnsi="Arial" w:cs="Arial"/>
          <w:sz w:val="24"/>
          <w:szCs w:val="24"/>
        </w:rPr>
        <w:t xml:space="preserve"> da </w:t>
      </w:r>
      <w:r w:rsidR="00EF6A4B" w:rsidRPr="00197CF1">
        <w:rPr>
          <w:rFonts w:ascii="Arial" w:hAnsi="Arial" w:cs="Arial"/>
          <w:b/>
          <w:sz w:val="24"/>
          <w:szCs w:val="24"/>
        </w:rPr>
        <w:t>ADESÃO A ATA DE REGISTRO DE PREÇOS N°</w:t>
      </w:r>
      <w:r w:rsidR="00325BF0">
        <w:rPr>
          <w:rFonts w:ascii="Arial" w:hAnsi="Arial" w:cs="Arial"/>
          <w:b/>
          <w:sz w:val="24"/>
          <w:szCs w:val="24"/>
        </w:rPr>
        <w:t xml:space="preserve"> 034/2023</w:t>
      </w:r>
      <w:r w:rsidR="00EF6A4B" w:rsidRPr="00197CF1">
        <w:rPr>
          <w:rFonts w:ascii="Arial" w:hAnsi="Arial" w:cs="Arial"/>
          <w:b/>
          <w:sz w:val="24"/>
          <w:szCs w:val="24"/>
        </w:rPr>
        <w:t xml:space="preserve"> REFERENTE AO PREGÃO </w:t>
      </w:r>
      <w:r w:rsidR="00EF6A4B">
        <w:rPr>
          <w:rFonts w:ascii="Arial" w:hAnsi="Arial" w:cs="Arial"/>
          <w:b/>
          <w:sz w:val="24"/>
          <w:szCs w:val="24"/>
        </w:rPr>
        <w:t>PRESENCIAL</w:t>
      </w:r>
      <w:r w:rsidR="00EF6A4B" w:rsidRPr="00197CF1">
        <w:rPr>
          <w:rFonts w:ascii="Arial" w:hAnsi="Arial" w:cs="Arial"/>
          <w:b/>
          <w:sz w:val="24"/>
          <w:szCs w:val="24"/>
        </w:rPr>
        <w:t xml:space="preserve"> N°</w:t>
      </w:r>
      <w:r w:rsidR="00325BF0">
        <w:rPr>
          <w:rFonts w:ascii="Arial" w:hAnsi="Arial" w:cs="Arial"/>
          <w:b/>
          <w:sz w:val="24"/>
          <w:szCs w:val="24"/>
        </w:rPr>
        <w:t xml:space="preserve"> 023/2023</w:t>
      </w:r>
      <w:r w:rsidR="00EF6A4B" w:rsidRPr="00197CF1">
        <w:rPr>
          <w:rFonts w:ascii="Arial" w:hAnsi="Arial" w:cs="Arial"/>
          <w:b/>
          <w:sz w:val="24"/>
          <w:szCs w:val="24"/>
        </w:rPr>
        <w:t xml:space="preserve"> PROCESSO N°</w:t>
      </w:r>
      <w:r w:rsidR="00325BF0">
        <w:rPr>
          <w:rFonts w:ascii="Arial" w:hAnsi="Arial" w:cs="Arial"/>
          <w:b/>
          <w:sz w:val="24"/>
          <w:szCs w:val="24"/>
        </w:rPr>
        <w:t xml:space="preserve"> 055/2023</w:t>
      </w:r>
      <w:r w:rsidR="00EF6A4B" w:rsidRPr="00197CF1">
        <w:rPr>
          <w:rFonts w:ascii="Arial" w:hAnsi="Arial" w:cs="Arial"/>
          <w:b/>
          <w:sz w:val="24"/>
          <w:szCs w:val="24"/>
        </w:rPr>
        <w:t xml:space="preserve"> DO MUNICÍPIO DE </w:t>
      </w:r>
      <w:r w:rsidR="00C66750">
        <w:rPr>
          <w:rFonts w:ascii="Arial" w:hAnsi="Arial" w:cs="Arial"/>
          <w:b/>
          <w:sz w:val="24"/>
          <w:szCs w:val="24"/>
        </w:rPr>
        <w:t>G</w:t>
      </w:r>
      <w:r w:rsidR="00EF6A4B">
        <w:rPr>
          <w:rFonts w:ascii="Arial" w:hAnsi="Arial" w:cs="Arial"/>
          <w:b/>
          <w:sz w:val="24"/>
          <w:szCs w:val="24"/>
        </w:rPr>
        <w:t>AUCH</w:t>
      </w:r>
      <w:r w:rsidR="00C66750">
        <w:rPr>
          <w:rFonts w:ascii="Arial" w:hAnsi="Arial" w:cs="Arial"/>
          <w:b/>
          <w:sz w:val="24"/>
          <w:szCs w:val="24"/>
        </w:rPr>
        <w:t>A</w:t>
      </w:r>
      <w:r w:rsidR="00EF6A4B">
        <w:rPr>
          <w:rFonts w:ascii="Arial" w:hAnsi="Arial" w:cs="Arial"/>
          <w:b/>
          <w:sz w:val="24"/>
          <w:szCs w:val="24"/>
        </w:rPr>
        <w:t xml:space="preserve"> DO NORTE</w:t>
      </w:r>
      <w:r w:rsidR="00325BF0">
        <w:rPr>
          <w:rFonts w:ascii="Arial" w:hAnsi="Arial" w:cs="Arial"/>
          <w:b/>
          <w:sz w:val="24"/>
          <w:szCs w:val="24"/>
        </w:rPr>
        <w:t>/MT E PROCESSO N° 050/2023</w:t>
      </w:r>
      <w:r w:rsidR="00EF6A4B" w:rsidRPr="00197CF1">
        <w:rPr>
          <w:rFonts w:ascii="Arial" w:hAnsi="Arial" w:cs="Arial"/>
          <w:b/>
          <w:sz w:val="24"/>
          <w:szCs w:val="24"/>
        </w:rPr>
        <w:t xml:space="preserve"> DO MUNICÍPIO DE NOVA BRASILÂNDIA/MT</w:t>
      </w:r>
      <w:r w:rsidR="00EF6A4B">
        <w:rPr>
          <w:rFonts w:ascii="Arial" w:hAnsi="Arial" w:cs="Arial"/>
          <w:sz w:val="24"/>
          <w:szCs w:val="24"/>
        </w:rPr>
        <w:t xml:space="preserve">, </w:t>
      </w:r>
      <w:r w:rsidR="00EF6A4B" w:rsidRPr="00E158B7">
        <w:rPr>
          <w:rFonts w:ascii="Arial" w:hAnsi="Arial" w:cs="Arial"/>
          <w:sz w:val="24"/>
          <w:szCs w:val="24"/>
        </w:rPr>
        <w:t>com fulcro na Lei</w:t>
      </w:r>
      <w:r w:rsidR="00EF6A4B" w:rsidRPr="00E158B7">
        <w:rPr>
          <w:rFonts w:ascii="Arial" w:hAnsi="Arial" w:cs="Arial"/>
          <w:spacing w:val="1"/>
          <w:sz w:val="24"/>
          <w:szCs w:val="24"/>
        </w:rPr>
        <w:t xml:space="preserve"> </w:t>
      </w:r>
      <w:r w:rsidR="00EF6A4B" w:rsidRPr="00E158B7">
        <w:rPr>
          <w:rFonts w:ascii="Arial" w:hAnsi="Arial" w:cs="Arial"/>
          <w:sz w:val="24"/>
          <w:szCs w:val="24"/>
        </w:rPr>
        <w:t xml:space="preserve">nº </w:t>
      </w:r>
      <w:r w:rsidR="00EF6A4B">
        <w:rPr>
          <w:rFonts w:ascii="Arial" w:hAnsi="Arial" w:cs="Arial"/>
          <w:sz w:val="24"/>
          <w:szCs w:val="24"/>
        </w:rPr>
        <w:t>8.666/93</w:t>
      </w:r>
      <w:r w:rsidR="00EF6A4B" w:rsidRPr="00E158B7">
        <w:rPr>
          <w:rFonts w:ascii="Arial" w:hAnsi="Arial" w:cs="Arial"/>
          <w:sz w:val="24"/>
          <w:szCs w:val="24"/>
        </w:rPr>
        <w:t xml:space="preserve"> de 21 de junho de 1993, e demais alterações, mediante as seguintes cláusulas e</w:t>
      </w:r>
      <w:r w:rsidR="00EF6A4B" w:rsidRPr="00E158B7">
        <w:rPr>
          <w:rFonts w:ascii="Arial" w:hAnsi="Arial" w:cs="Arial"/>
          <w:spacing w:val="1"/>
          <w:sz w:val="24"/>
          <w:szCs w:val="24"/>
        </w:rPr>
        <w:t xml:space="preserve"> </w:t>
      </w:r>
      <w:r w:rsidR="00EF6A4B" w:rsidRPr="00E158B7">
        <w:rPr>
          <w:rFonts w:ascii="Arial" w:hAnsi="Arial" w:cs="Arial"/>
          <w:sz w:val="24"/>
          <w:szCs w:val="24"/>
        </w:rPr>
        <w:t>condições</w:t>
      </w:r>
      <w:r w:rsidR="00EF6A4B">
        <w:rPr>
          <w:rFonts w:ascii="Arial" w:hAnsi="Arial" w:cs="Arial"/>
          <w:sz w:val="24"/>
          <w:szCs w:val="24"/>
        </w:rPr>
        <w:t>:</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CLÁUSULA PRIMEIRA - DO OBJETO</w:t>
      </w:r>
    </w:p>
    <w:p w:rsidR="00EF6A4B" w:rsidRDefault="00EF6A4B" w:rsidP="00DE661D">
      <w:pPr>
        <w:numPr>
          <w:ilvl w:val="1"/>
          <w:numId w:val="3"/>
        </w:numPr>
        <w:adjustRightInd w:val="0"/>
        <w:spacing w:line="360" w:lineRule="auto"/>
        <w:ind w:left="-567" w:firstLine="0"/>
        <w:jc w:val="both"/>
        <w:rPr>
          <w:rFonts w:ascii="Arial" w:hAnsi="Arial" w:cs="Arial"/>
          <w:sz w:val="24"/>
          <w:szCs w:val="24"/>
        </w:rPr>
      </w:pPr>
      <w:r>
        <w:rPr>
          <w:rFonts w:ascii="Arial" w:hAnsi="Arial" w:cs="Arial"/>
          <w:sz w:val="24"/>
          <w:szCs w:val="24"/>
        </w:rPr>
        <w:t xml:space="preserve">A  </w:t>
      </w:r>
      <w:r w:rsidR="00936CB6" w:rsidRPr="00197CF1">
        <w:rPr>
          <w:rFonts w:ascii="Arial" w:hAnsi="Arial" w:cs="Arial"/>
          <w:b/>
          <w:sz w:val="24"/>
          <w:szCs w:val="24"/>
        </w:rPr>
        <w:t>ADESÃO A ATA DE REGISTRO DE PREÇOS N°</w:t>
      </w:r>
      <w:r w:rsidR="00936CB6">
        <w:rPr>
          <w:rFonts w:ascii="Arial" w:hAnsi="Arial" w:cs="Arial"/>
          <w:b/>
          <w:sz w:val="24"/>
          <w:szCs w:val="24"/>
        </w:rPr>
        <w:t xml:space="preserve"> 034/2023</w:t>
      </w:r>
      <w:r w:rsidR="00936CB6" w:rsidRPr="00197CF1">
        <w:rPr>
          <w:rFonts w:ascii="Arial" w:hAnsi="Arial" w:cs="Arial"/>
          <w:b/>
          <w:sz w:val="24"/>
          <w:szCs w:val="24"/>
        </w:rPr>
        <w:t xml:space="preserve"> REFERENTE AO PREGÃO </w:t>
      </w:r>
      <w:r w:rsidR="00936CB6">
        <w:rPr>
          <w:rFonts w:ascii="Arial" w:hAnsi="Arial" w:cs="Arial"/>
          <w:b/>
          <w:sz w:val="24"/>
          <w:szCs w:val="24"/>
        </w:rPr>
        <w:t>PRESENCIAL</w:t>
      </w:r>
      <w:r w:rsidR="00936CB6" w:rsidRPr="00197CF1">
        <w:rPr>
          <w:rFonts w:ascii="Arial" w:hAnsi="Arial" w:cs="Arial"/>
          <w:b/>
          <w:sz w:val="24"/>
          <w:szCs w:val="24"/>
        </w:rPr>
        <w:t xml:space="preserve"> N°</w:t>
      </w:r>
      <w:r w:rsidR="00936CB6">
        <w:rPr>
          <w:rFonts w:ascii="Arial" w:hAnsi="Arial" w:cs="Arial"/>
          <w:b/>
          <w:sz w:val="24"/>
          <w:szCs w:val="24"/>
        </w:rPr>
        <w:t xml:space="preserve"> 023/2023</w:t>
      </w:r>
      <w:r w:rsidR="00936CB6" w:rsidRPr="00197CF1">
        <w:rPr>
          <w:rFonts w:ascii="Arial" w:hAnsi="Arial" w:cs="Arial"/>
          <w:b/>
          <w:sz w:val="24"/>
          <w:szCs w:val="24"/>
        </w:rPr>
        <w:t xml:space="preserve"> PROCESSO N°</w:t>
      </w:r>
      <w:r w:rsidR="00936CB6">
        <w:rPr>
          <w:rFonts w:ascii="Arial" w:hAnsi="Arial" w:cs="Arial"/>
          <w:b/>
          <w:sz w:val="24"/>
          <w:szCs w:val="24"/>
        </w:rPr>
        <w:t xml:space="preserve"> 055/2023</w:t>
      </w:r>
      <w:r w:rsidR="00936CB6" w:rsidRPr="00197CF1">
        <w:rPr>
          <w:rFonts w:ascii="Arial" w:hAnsi="Arial" w:cs="Arial"/>
          <w:b/>
          <w:sz w:val="24"/>
          <w:szCs w:val="24"/>
        </w:rPr>
        <w:t xml:space="preserve"> DO MUNICÍPIO DE </w:t>
      </w:r>
      <w:r w:rsidR="00936CB6">
        <w:rPr>
          <w:rFonts w:ascii="Arial" w:hAnsi="Arial" w:cs="Arial"/>
          <w:b/>
          <w:sz w:val="24"/>
          <w:szCs w:val="24"/>
        </w:rPr>
        <w:t>GAUCHA DO NORTE/MT</w:t>
      </w:r>
      <w:r>
        <w:rPr>
          <w:rFonts w:ascii="Arial" w:hAnsi="Arial" w:cs="Arial"/>
          <w:b/>
          <w:sz w:val="24"/>
          <w:szCs w:val="24"/>
        </w:rPr>
        <w:t xml:space="preserve">, </w:t>
      </w:r>
      <w:r w:rsidRPr="00EF6A4B">
        <w:rPr>
          <w:rFonts w:ascii="Arial" w:hAnsi="Arial" w:cs="Arial"/>
          <w:sz w:val="24"/>
          <w:szCs w:val="24"/>
        </w:rPr>
        <w:t>visa a aquisição parcial do objeto</w:t>
      </w:r>
      <w:r>
        <w:rPr>
          <w:rFonts w:ascii="Arial" w:hAnsi="Arial" w:cs="Arial"/>
          <w:sz w:val="24"/>
          <w:szCs w:val="24"/>
        </w:rPr>
        <w:t xml:space="preserve"> </w:t>
      </w:r>
      <w:r w:rsidRPr="009D6AAE">
        <w:rPr>
          <w:rFonts w:ascii="Arial" w:hAnsi="Arial" w:cs="Arial"/>
          <w:b/>
          <w:bCs/>
          <w:sz w:val="24"/>
          <w:szCs w:val="24"/>
        </w:rPr>
        <w:t>REGISTRO DE PREÇOS PARA CONTRATAÇÃO DE EMPRESA ESPECIALIZADA EM FORNECIMENTO DE ÓLEO LUBRIFICANTE, GRAXA, FLUÍDOS PARA FREIO E RADIADOR, PARA ATENDER OS DIVERSOS SETORES DA MUNICIPALIDADE NA MANUTENÇÃO DOS VEÍCULOS, EQUIPAMENTOS E MAQUINÁRIOS DA FROTA MUNICIPAL, CONFORME ESPECIFICAÇÕES NO TERMO DE REFERÊNCIA NO ANEXO I</w:t>
      </w:r>
      <w:r w:rsidRPr="00900279">
        <w:rPr>
          <w:rFonts w:ascii="Arial" w:hAnsi="Arial" w:cs="Arial"/>
          <w:b/>
          <w:bCs/>
          <w:sz w:val="24"/>
          <w:szCs w:val="24"/>
        </w:rPr>
        <w:t>.</w:t>
      </w:r>
      <w:r w:rsidRPr="00900279">
        <w:rPr>
          <w:rFonts w:ascii="Arial" w:hAnsi="Arial" w:cs="Arial"/>
          <w:b/>
          <w:bCs/>
          <w:sz w:val="36"/>
          <w:szCs w:val="36"/>
        </w:rPr>
        <w:t xml:space="preserve"> </w:t>
      </w:r>
      <w:r w:rsidRPr="00820804">
        <w:rPr>
          <w:rFonts w:ascii="Arial" w:hAnsi="Arial" w:cs="Arial"/>
          <w:sz w:val="24"/>
          <w:szCs w:val="24"/>
        </w:rPr>
        <w:t>Cujo</w:t>
      </w:r>
      <w:r>
        <w:rPr>
          <w:rFonts w:ascii="Arial" w:hAnsi="Arial" w:cs="Arial"/>
          <w:sz w:val="24"/>
          <w:szCs w:val="24"/>
        </w:rPr>
        <w:t xml:space="preserve"> </w:t>
      </w:r>
      <w:r w:rsidRPr="00820804">
        <w:rPr>
          <w:rFonts w:ascii="Arial" w:hAnsi="Arial" w:cs="Arial"/>
          <w:sz w:val="24"/>
          <w:szCs w:val="24"/>
        </w:rPr>
        <w:t>objeto se faz necessário para atender a Prefeitura Municipal de Nova Brasilândia/MT</w:t>
      </w:r>
      <w:r>
        <w:rPr>
          <w:rFonts w:ascii="Arial" w:hAnsi="Arial" w:cs="Arial"/>
          <w:sz w:val="24"/>
          <w:szCs w:val="24"/>
        </w:rPr>
        <w:t>.</w:t>
      </w:r>
    </w:p>
    <w:tbl>
      <w:tblPr>
        <w:tblStyle w:val="TableNormal"/>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992"/>
        <w:gridCol w:w="2835"/>
        <w:gridCol w:w="1418"/>
        <w:gridCol w:w="1417"/>
        <w:gridCol w:w="1134"/>
        <w:gridCol w:w="851"/>
        <w:gridCol w:w="1417"/>
      </w:tblGrid>
      <w:tr w:rsidR="0012298A" w:rsidRPr="00786BDF" w:rsidTr="00DE125F">
        <w:trPr>
          <w:trHeight w:val="723"/>
          <w:jc w:val="center"/>
        </w:trPr>
        <w:tc>
          <w:tcPr>
            <w:tcW w:w="846" w:type="dxa"/>
            <w:vAlign w:val="center"/>
          </w:tcPr>
          <w:p w:rsidR="0012298A" w:rsidRPr="0012298A" w:rsidRDefault="0012298A" w:rsidP="00DE125F">
            <w:pPr>
              <w:pStyle w:val="TableParagraph"/>
              <w:spacing w:before="8"/>
              <w:jc w:val="center"/>
              <w:rPr>
                <w:b/>
                <w:sz w:val="20"/>
                <w:szCs w:val="20"/>
              </w:rPr>
            </w:pPr>
          </w:p>
          <w:p w:rsidR="0012298A" w:rsidRPr="0012298A" w:rsidRDefault="0012298A" w:rsidP="00DE125F">
            <w:pPr>
              <w:pStyle w:val="TableParagraph"/>
              <w:spacing w:before="1"/>
              <w:ind w:left="100"/>
              <w:jc w:val="center"/>
              <w:rPr>
                <w:b/>
                <w:sz w:val="20"/>
                <w:szCs w:val="20"/>
              </w:rPr>
            </w:pPr>
            <w:r w:rsidRPr="0012298A">
              <w:rPr>
                <w:b/>
                <w:sz w:val="20"/>
                <w:szCs w:val="20"/>
              </w:rPr>
              <w:t>ITEM</w:t>
            </w:r>
          </w:p>
        </w:tc>
        <w:tc>
          <w:tcPr>
            <w:tcW w:w="992" w:type="dxa"/>
            <w:vAlign w:val="center"/>
          </w:tcPr>
          <w:p w:rsidR="0012298A" w:rsidRPr="0012298A" w:rsidRDefault="0012298A" w:rsidP="00DE125F">
            <w:pPr>
              <w:pStyle w:val="TableParagraph"/>
              <w:spacing w:before="183" w:line="213" w:lineRule="exact"/>
              <w:ind w:left="787" w:hanging="787"/>
              <w:jc w:val="center"/>
              <w:rPr>
                <w:b/>
                <w:sz w:val="20"/>
                <w:szCs w:val="20"/>
              </w:rPr>
            </w:pPr>
            <w:r w:rsidRPr="0012298A">
              <w:rPr>
                <w:b/>
                <w:sz w:val="20"/>
                <w:szCs w:val="20"/>
              </w:rPr>
              <w:t>CODIGO</w:t>
            </w:r>
          </w:p>
        </w:tc>
        <w:tc>
          <w:tcPr>
            <w:tcW w:w="2835" w:type="dxa"/>
            <w:vAlign w:val="center"/>
          </w:tcPr>
          <w:p w:rsidR="0012298A" w:rsidRPr="0012298A" w:rsidRDefault="0012298A" w:rsidP="00DE125F">
            <w:pPr>
              <w:pStyle w:val="TableParagraph"/>
              <w:spacing w:before="1"/>
              <w:ind w:left="110" w:hanging="110"/>
              <w:jc w:val="center"/>
              <w:rPr>
                <w:b/>
                <w:sz w:val="20"/>
                <w:szCs w:val="20"/>
              </w:rPr>
            </w:pPr>
            <w:r w:rsidRPr="0012298A">
              <w:rPr>
                <w:b/>
                <w:sz w:val="20"/>
                <w:szCs w:val="20"/>
              </w:rPr>
              <w:t>DESCRIÇÃO</w:t>
            </w:r>
          </w:p>
        </w:tc>
        <w:tc>
          <w:tcPr>
            <w:tcW w:w="1418" w:type="dxa"/>
            <w:vAlign w:val="center"/>
          </w:tcPr>
          <w:p w:rsidR="0012298A" w:rsidRPr="0012298A" w:rsidRDefault="0012298A" w:rsidP="00DE125F">
            <w:pPr>
              <w:pStyle w:val="TableParagraph"/>
              <w:spacing w:before="1"/>
              <w:ind w:left="264" w:hanging="264"/>
              <w:jc w:val="center"/>
              <w:rPr>
                <w:b/>
                <w:sz w:val="20"/>
                <w:szCs w:val="20"/>
              </w:rPr>
            </w:pPr>
            <w:r w:rsidRPr="0012298A">
              <w:rPr>
                <w:b/>
                <w:sz w:val="20"/>
                <w:szCs w:val="20"/>
              </w:rPr>
              <w:t>UNID</w:t>
            </w:r>
          </w:p>
        </w:tc>
        <w:tc>
          <w:tcPr>
            <w:tcW w:w="1417" w:type="dxa"/>
            <w:vAlign w:val="center"/>
          </w:tcPr>
          <w:p w:rsidR="0012298A" w:rsidRPr="0012298A" w:rsidRDefault="0012298A" w:rsidP="00DE125F">
            <w:pPr>
              <w:pStyle w:val="TableParagraph"/>
              <w:spacing w:before="1"/>
              <w:ind w:left="190" w:right="171" w:hanging="49"/>
              <w:jc w:val="center"/>
              <w:rPr>
                <w:b/>
                <w:sz w:val="20"/>
                <w:szCs w:val="20"/>
              </w:rPr>
            </w:pPr>
            <w:r w:rsidRPr="0012298A">
              <w:rPr>
                <w:b/>
                <w:sz w:val="20"/>
                <w:szCs w:val="20"/>
              </w:rPr>
              <w:t>MARCA</w:t>
            </w:r>
          </w:p>
        </w:tc>
        <w:tc>
          <w:tcPr>
            <w:tcW w:w="1134" w:type="dxa"/>
            <w:vAlign w:val="center"/>
          </w:tcPr>
          <w:p w:rsidR="0012298A" w:rsidRPr="0012298A" w:rsidRDefault="0012298A" w:rsidP="00DE125F">
            <w:pPr>
              <w:pStyle w:val="TableParagraph"/>
              <w:spacing w:before="1"/>
              <w:ind w:left="82"/>
              <w:jc w:val="center"/>
              <w:rPr>
                <w:b/>
                <w:sz w:val="20"/>
                <w:szCs w:val="20"/>
              </w:rPr>
            </w:pPr>
            <w:r w:rsidRPr="0012298A">
              <w:rPr>
                <w:b/>
                <w:sz w:val="20"/>
                <w:szCs w:val="20"/>
              </w:rPr>
              <w:t>QUANT</w:t>
            </w:r>
            <w:r w:rsidR="00DE125F">
              <w:rPr>
                <w:b/>
                <w:sz w:val="20"/>
                <w:szCs w:val="20"/>
              </w:rPr>
              <w:t>.</w:t>
            </w:r>
          </w:p>
        </w:tc>
        <w:tc>
          <w:tcPr>
            <w:tcW w:w="851" w:type="dxa"/>
            <w:vAlign w:val="center"/>
          </w:tcPr>
          <w:p w:rsidR="0012298A" w:rsidRDefault="0012298A" w:rsidP="00DE125F">
            <w:pPr>
              <w:pStyle w:val="TableParagraph"/>
              <w:spacing w:before="8"/>
              <w:jc w:val="center"/>
              <w:rPr>
                <w:b/>
                <w:sz w:val="20"/>
                <w:szCs w:val="20"/>
              </w:rPr>
            </w:pPr>
            <w:r w:rsidRPr="0012298A">
              <w:rPr>
                <w:b/>
                <w:sz w:val="20"/>
                <w:szCs w:val="20"/>
              </w:rPr>
              <w:t>V</w:t>
            </w:r>
            <w:r w:rsidR="00DE125F">
              <w:rPr>
                <w:b/>
                <w:sz w:val="20"/>
                <w:szCs w:val="20"/>
              </w:rPr>
              <w:t>ALOR</w:t>
            </w:r>
            <w:r w:rsidRPr="0012298A">
              <w:rPr>
                <w:b/>
                <w:sz w:val="20"/>
                <w:szCs w:val="20"/>
              </w:rPr>
              <w:t xml:space="preserve"> UNIT</w:t>
            </w:r>
          </w:p>
          <w:p w:rsidR="00DE125F" w:rsidRPr="0012298A" w:rsidRDefault="00DE125F" w:rsidP="00DE125F">
            <w:pPr>
              <w:pStyle w:val="TableParagraph"/>
              <w:spacing w:before="8"/>
              <w:jc w:val="center"/>
              <w:rPr>
                <w:b/>
                <w:sz w:val="20"/>
                <w:szCs w:val="20"/>
              </w:rPr>
            </w:pPr>
            <w:r>
              <w:rPr>
                <w:b/>
                <w:sz w:val="20"/>
                <w:szCs w:val="20"/>
              </w:rPr>
              <w:t>R$</w:t>
            </w:r>
          </w:p>
        </w:tc>
        <w:tc>
          <w:tcPr>
            <w:tcW w:w="1417" w:type="dxa"/>
          </w:tcPr>
          <w:p w:rsidR="0012298A" w:rsidRPr="0012298A" w:rsidRDefault="0012298A" w:rsidP="00DE125F">
            <w:pPr>
              <w:pStyle w:val="TableParagraph"/>
              <w:spacing w:before="8"/>
              <w:jc w:val="center"/>
              <w:rPr>
                <w:b/>
                <w:sz w:val="20"/>
                <w:szCs w:val="20"/>
              </w:rPr>
            </w:pPr>
          </w:p>
          <w:p w:rsidR="0012298A" w:rsidRDefault="0012298A" w:rsidP="00DE125F">
            <w:pPr>
              <w:pStyle w:val="TableParagraph"/>
              <w:spacing w:before="8"/>
              <w:jc w:val="center"/>
              <w:rPr>
                <w:b/>
                <w:sz w:val="20"/>
                <w:szCs w:val="20"/>
              </w:rPr>
            </w:pPr>
            <w:r w:rsidRPr="0012298A">
              <w:rPr>
                <w:b/>
                <w:sz w:val="20"/>
                <w:szCs w:val="20"/>
              </w:rPr>
              <w:t>V</w:t>
            </w:r>
            <w:r w:rsidR="00DE125F">
              <w:rPr>
                <w:b/>
                <w:sz w:val="20"/>
                <w:szCs w:val="20"/>
              </w:rPr>
              <w:t>ALOR</w:t>
            </w:r>
            <w:r w:rsidRPr="0012298A">
              <w:rPr>
                <w:b/>
                <w:sz w:val="20"/>
                <w:szCs w:val="20"/>
              </w:rPr>
              <w:t xml:space="preserve"> TOTAL</w:t>
            </w:r>
          </w:p>
          <w:p w:rsidR="00DE125F" w:rsidRPr="0012298A" w:rsidRDefault="00DE125F" w:rsidP="00DE125F">
            <w:pPr>
              <w:pStyle w:val="TableParagraph"/>
              <w:spacing w:before="8"/>
              <w:jc w:val="center"/>
              <w:rPr>
                <w:b/>
                <w:sz w:val="20"/>
                <w:szCs w:val="20"/>
              </w:rPr>
            </w:pPr>
            <w:r>
              <w:rPr>
                <w:b/>
                <w:sz w:val="20"/>
                <w:szCs w:val="20"/>
              </w:rPr>
              <w:t>R$</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sz w:val="20"/>
                <w:szCs w:val="20"/>
              </w:rPr>
            </w:pPr>
            <w:r w:rsidRPr="0012298A">
              <w:rPr>
                <w:w w:val="99"/>
                <w:sz w:val="20"/>
                <w:szCs w:val="20"/>
              </w:rPr>
              <w:t>1</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21038</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HIDRAULICO 68 BALDE DE 20 LITROS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spacing w:before="11"/>
              <w:ind w:left="108" w:right="107"/>
              <w:jc w:val="center"/>
              <w:rPr>
                <w:sz w:val="20"/>
              </w:rPr>
            </w:pPr>
            <w:r>
              <w:rPr>
                <w:sz w:val="20"/>
              </w:rPr>
              <w:t>LUBRAX</w:t>
            </w:r>
          </w:p>
        </w:tc>
        <w:tc>
          <w:tcPr>
            <w:tcW w:w="1134" w:type="dxa"/>
          </w:tcPr>
          <w:p w:rsidR="008A003C" w:rsidRDefault="008A003C" w:rsidP="00DE125F">
            <w:pPr>
              <w:pStyle w:val="TableParagraph"/>
              <w:spacing w:before="11"/>
              <w:ind w:left="62" w:right="62"/>
              <w:jc w:val="center"/>
              <w:rPr>
                <w:sz w:val="20"/>
              </w:rPr>
            </w:pPr>
            <w:r>
              <w:rPr>
                <w:sz w:val="20"/>
              </w:rPr>
              <w:t>300</w:t>
            </w:r>
          </w:p>
        </w:tc>
        <w:tc>
          <w:tcPr>
            <w:tcW w:w="851" w:type="dxa"/>
          </w:tcPr>
          <w:p w:rsidR="008A003C" w:rsidRDefault="008A003C" w:rsidP="00DE125F">
            <w:pPr>
              <w:pStyle w:val="TableParagraph"/>
              <w:spacing w:before="11"/>
              <w:ind w:left="2"/>
              <w:jc w:val="center"/>
              <w:rPr>
                <w:sz w:val="20"/>
              </w:rPr>
            </w:pPr>
            <w:r>
              <w:rPr>
                <w:sz w:val="20"/>
              </w:rPr>
              <w:t>569,00</w:t>
            </w:r>
          </w:p>
        </w:tc>
        <w:tc>
          <w:tcPr>
            <w:tcW w:w="1417" w:type="dxa"/>
          </w:tcPr>
          <w:p w:rsidR="008A003C" w:rsidRDefault="008A003C" w:rsidP="00DE125F">
            <w:pPr>
              <w:pStyle w:val="TableParagraph"/>
              <w:spacing w:before="11"/>
              <w:jc w:val="center"/>
              <w:rPr>
                <w:sz w:val="20"/>
              </w:rPr>
            </w:pPr>
            <w:r>
              <w:rPr>
                <w:sz w:val="20"/>
              </w:rPr>
              <w:t>170.700,00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2</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24580</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TRANSMISSÃO 10W30 BALDE 20 LITROS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62" w:right="62"/>
              <w:jc w:val="center"/>
              <w:rPr>
                <w:sz w:val="20"/>
              </w:rPr>
            </w:pPr>
            <w:r>
              <w:rPr>
                <w:sz w:val="20"/>
              </w:rPr>
              <w:t>150</w:t>
            </w:r>
          </w:p>
        </w:tc>
        <w:tc>
          <w:tcPr>
            <w:tcW w:w="851" w:type="dxa"/>
          </w:tcPr>
          <w:p w:rsidR="008A003C" w:rsidRDefault="008A003C" w:rsidP="00DE125F">
            <w:pPr>
              <w:pStyle w:val="TableParagraph"/>
              <w:ind w:left="2"/>
              <w:jc w:val="center"/>
              <w:rPr>
                <w:sz w:val="20"/>
              </w:rPr>
            </w:pPr>
            <w:r>
              <w:rPr>
                <w:sz w:val="20"/>
              </w:rPr>
              <w:t>735,41</w:t>
            </w:r>
          </w:p>
        </w:tc>
        <w:tc>
          <w:tcPr>
            <w:tcW w:w="1417" w:type="dxa"/>
          </w:tcPr>
          <w:p w:rsidR="008A003C" w:rsidRDefault="008A003C" w:rsidP="00DE125F">
            <w:pPr>
              <w:pStyle w:val="TableParagraph"/>
              <w:jc w:val="center"/>
              <w:rPr>
                <w:sz w:val="20"/>
              </w:rPr>
            </w:pPr>
            <w:r>
              <w:rPr>
                <w:sz w:val="20"/>
              </w:rPr>
              <w:t>110.311,50</w:t>
            </w:r>
          </w:p>
        </w:tc>
      </w:tr>
      <w:tr w:rsidR="008A003C" w:rsidRPr="002E0239"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3</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24582</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DIFERENCIAL 140 BALDE 20 LITROS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62" w:right="62"/>
              <w:jc w:val="center"/>
              <w:rPr>
                <w:sz w:val="20"/>
              </w:rPr>
            </w:pPr>
            <w:r>
              <w:rPr>
                <w:sz w:val="20"/>
              </w:rPr>
              <w:t>75</w:t>
            </w:r>
          </w:p>
        </w:tc>
        <w:tc>
          <w:tcPr>
            <w:tcW w:w="851" w:type="dxa"/>
          </w:tcPr>
          <w:p w:rsidR="008A003C" w:rsidRDefault="008A003C" w:rsidP="00DE125F">
            <w:pPr>
              <w:pStyle w:val="TableParagraph"/>
              <w:ind w:left="2"/>
              <w:jc w:val="center"/>
              <w:rPr>
                <w:sz w:val="20"/>
              </w:rPr>
            </w:pPr>
            <w:r>
              <w:rPr>
                <w:sz w:val="20"/>
              </w:rPr>
              <w:t>849,59</w:t>
            </w:r>
          </w:p>
        </w:tc>
        <w:tc>
          <w:tcPr>
            <w:tcW w:w="1417" w:type="dxa"/>
          </w:tcPr>
          <w:p w:rsidR="008A003C" w:rsidRDefault="008A003C" w:rsidP="00DE125F">
            <w:pPr>
              <w:pStyle w:val="TableParagraph"/>
              <w:jc w:val="center"/>
              <w:rPr>
                <w:sz w:val="20"/>
              </w:rPr>
            </w:pPr>
            <w:r>
              <w:rPr>
                <w:sz w:val="20"/>
              </w:rPr>
              <w:t>63.719,25</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4</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24585</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SAE 10 W BALDE 20 LT</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62" w:right="62"/>
              <w:jc w:val="center"/>
              <w:rPr>
                <w:sz w:val="20"/>
              </w:rPr>
            </w:pPr>
            <w:r>
              <w:rPr>
                <w:sz w:val="20"/>
              </w:rPr>
              <w:t>100</w:t>
            </w:r>
          </w:p>
        </w:tc>
        <w:tc>
          <w:tcPr>
            <w:tcW w:w="851" w:type="dxa"/>
          </w:tcPr>
          <w:p w:rsidR="008A003C" w:rsidRDefault="008A003C" w:rsidP="00DE125F">
            <w:pPr>
              <w:pStyle w:val="TableParagraph"/>
              <w:ind w:left="2"/>
              <w:jc w:val="center"/>
              <w:rPr>
                <w:sz w:val="20"/>
              </w:rPr>
            </w:pPr>
            <w:r>
              <w:rPr>
                <w:sz w:val="20"/>
              </w:rPr>
              <w:t>759,21</w:t>
            </w:r>
          </w:p>
        </w:tc>
        <w:tc>
          <w:tcPr>
            <w:tcW w:w="1417" w:type="dxa"/>
          </w:tcPr>
          <w:p w:rsidR="008A003C" w:rsidRDefault="008A003C" w:rsidP="00DE125F">
            <w:pPr>
              <w:pStyle w:val="TableParagraph"/>
              <w:jc w:val="center"/>
              <w:rPr>
                <w:sz w:val="20"/>
              </w:rPr>
            </w:pPr>
            <w:r>
              <w:rPr>
                <w:sz w:val="20"/>
              </w:rPr>
              <w:t>75.921,00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5</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24587</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GRAXA TAMBOR 170 KG</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6"/>
              <w:jc w:val="center"/>
              <w:rPr>
                <w:sz w:val="20"/>
              </w:rPr>
            </w:pPr>
            <w:r>
              <w:rPr>
                <w:sz w:val="20"/>
              </w:rPr>
              <w:t>GRAX</w:t>
            </w:r>
          </w:p>
        </w:tc>
        <w:tc>
          <w:tcPr>
            <w:tcW w:w="1134" w:type="dxa"/>
          </w:tcPr>
          <w:p w:rsidR="008A003C" w:rsidRDefault="008A003C" w:rsidP="00DE125F">
            <w:pPr>
              <w:pStyle w:val="TableParagraph"/>
              <w:jc w:val="center"/>
              <w:rPr>
                <w:sz w:val="20"/>
              </w:rPr>
            </w:pPr>
            <w:r>
              <w:rPr>
                <w:w w:val="99"/>
                <w:sz w:val="20"/>
              </w:rPr>
              <w:t>5</w:t>
            </w:r>
          </w:p>
        </w:tc>
        <w:tc>
          <w:tcPr>
            <w:tcW w:w="851" w:type="dxa"/>
          </w:tcPr>
          <w:p w:rsidR="008A003C" w:rsidRDefault="008A003C" w:rsidP="00DE125F">
            <w:pPr>
              <w:pStyle w:val="TableParagraph"/>
              <w:ind w:left="2"/>
              <w:jc w:val="center"/>
              <w:rPr>
                <w:sz w:val="20"/>
              </w:rPr>
            </w:pPr>
            <w:r>
              <w:rPr>
                <w:sz w:val="20"/>
              </w:rPr>
              <w:t>4.126,49</w:t>
            </w:r>
          </w:p>
        </w:tc>
        <w:tc>
          <w:tcPr>
            <w:tcW w:w="1417" w:type="dxa"/>
          </w:tcPr>
          <w:p w:rsidR="008A003C" w:rsidRDefault="008A003C" w:rsidP="00DE125F">
            <w:pPr>
              <w:pStyle w:val="TableParagraph"/>
              <w:jc w:val="center"/>
              <w:rPr>
                <w:sz w:val="20"/>
              </w:rPr>
            </w:pPr>
            <w:r>
              <w:rPr>
                <w:sz w:val="20"/>
              </w:rPr>
              <w:t>20.632,45</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6</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24588</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TRANSMISSÃO 80 W BALDE 20 LITROS</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62" w:right="62"/>
              <w:jc w:val="center"/>
              <w:rPr>
                <w:sz w:val="20"/>
              </w:rPr>
            </w:pPr>
            <w:r>
              <w:rPr>
                <w:sz w:val="20"/>
              </w:rPr>
              <w:t>40</w:t>
            </w:r>
          </w:p>
        </w:tc>
        <w:tc>
          <w:tcPr>
            <w:tcW w:w="851" w:type="dxa"/>
          </w:tcPr>
          <w:p w:rsidR="008A003C" w:rsidRDefault="008A003C" w:rsidP="00DE125F">
            <w:pPr>
              <w:pStyle w:val="TableParagraph"/>
              <w:ind w:left="2"/>
              <w:jc w:val="center"/>
              <w:rPr>
                <w:sz w:val="20"/>
              </w:rPr>
            </w:pPr>
            <w:r>
              <w:rPr>
                <w:sz w:val="20"/>
              </w:rPr>
              <w:t>800,11</w:t>
            </w:r>
          </w:p>
        </w:tc>
        <w:tc>
          <w:tcPr>
            <w:tcW w:w="1417" w:type="dxa"/>
          </w:tcPr>
          <w:p w:rsidR="008A003C" w:rsidRDefault="008A003C" w:rsidP="00DE125F">
            <w:pPr>
              <w:pStyle w:val="TableParagraph"/>
              <w:jc w:val="center"/>
              <w:rPr>
                <w:sz w:val="20"/>
              </w:rPr>
            </w:pPr>
            <w:r>
              <w:rPr>
                <w:sz w:val="20"/>
              </w:rPr>
              <w:t>32.004,40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7</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24590</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DIFERENCIAL  85W140 BALDE 20 LITROS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62" w:right="62"/>
              <w:jc w:val="center"/>
              <w:rPr>
                <w:sz w:val="20"/>
              </w:rPr>
            </w:pPr>
            <w:r>
              <w:rPr>
                <w:sz w:val="20"/>
              </w:rPr>
              <w:t>100</w:t>
            </w:r>
          </w:p>
        </w:tc>
        <w:tc>
          <w:tcPr>
            <w:tcW w:w="851" w:type="dxa"/>
          </w:tcPr>
          <w:p w:rsidR="008A003C" w:rsidRDefault="008A003C" w:rsidP="00DE125F">
            <w:pPr>
              <w:pStyle w:val="TableParagraph"/>
              <w:ind w:left="2"/>
              <w:jc w:val="center"/>
              <w:rPr>
                <w:sz w:val="20"/>
              </w:rPr>
            </w:pPr>
            <w:r>
              <w:rPr>
                <w:sz w:val="20"/>
              </w:rPr>
              <w:t>820,44</w:t>
            </w:r>
          </w:p>
        </w:tc>
        <w:tc>
          <w:tcPr>
            <w:tcW w:w="1417" w:type="dxa"/>
          </w:tcPr>
          <w:p w:rsidR="008A003C" w:rsidRDefault="008A003C" w:rsidP="00DE125F">
            <w:pPr>
              <w:pStyle w:val="TableParagraph"/>
              <w:jc w:val="center"/>
              <w:rPr>
                <w:sz w:val="20"/>
              </w:rPr>
            </w:pPr>
            <w:r>
              <w:rPr>
                <w:sz w:val="20"/>
              </w:rPr>
              <w:t>82.044,00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8</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24591</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ARLA 32 GALÃO 20 LTS</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spacing w:before="9"/>
              <w:ind w:left="108" w:right="108"/>
              <w:jc w:val="center"/>
              <w:rPr>
                <w:sz w:val="20"/>
              </w:rPr>
            </w:pPr>
            <w:r>
              <w:rPr>
                <w:sz w:val="20"/>
              </w:rPr>
              <w:t>BLUE</w:t>
            </w:r>
          </w:p>
        </w:tc>
        <w:tc>
          <w:tcPr>
            <w:tcW w:w="1134" w:type="dxa"/>
          </w:tcPr>
          <w:p w:rsidR="008A003C" w:rsidRDefault="008A003C" w:rsidP="00DE125F">
            <w:pPr>
              <w:pStyle w:val="TableParagraph"/>
              <w:spacing w:before="9"/>
              <w:ind w:left="62" w:right="62"/>
              <w:jc w:val="center"/>
              <w:rPr>
                <w:sz w:val="20"/>
              </w:rPr>
            </w:pPr>
            <w:r>
              <w:rPr>
                <w:sz w:val="20"/>
              </w:rPr>
              <w:t>200</w:t>
            </w:r>
          </w:p>
        </w:tc>
        <w:tc>
          <w:tcPr>
            <w:tcW w:w="851" w:type="dxa"/>
          </w:tcPr>
          <w:p w:rsidR="008A003C" w:rsidRDefault="008A003C" w:rsidP="00DE125F">
            <w:pPr>
              <w:pStyle w:val="TableParagraph"/>
              <w:spacing w:before="9"/>
              <w:ind w:left="2"/>
              <w:jc w:val="center"/>
              <w:rPr>
                <w:sz w:val="20"/>
              </w:rPr>
            </w:pPr>
            <w:r>
              <w:rPr>
                <w:sz w:val="20"/>
              </w:rPr>
              <w:t>145,64</w:t>
            </w:r>
          </w:p>
        </w:tc>
        <w:tc>
          <w:tcPr>
            <w:tcW w:w="1417" w:type="dxa"/>
          </w:tcPr>
          <w:p w:rsidR="008A003C" w:rsidRDefault="008A003C" w:rsidP="00DE125F">
            <w:pPr>
              <w:pStyle w:val="TableParagraph"/>
              <w:spacing w:before="9"/>
              <w:jc w:val="center"/>
              <w:rPr>
                <w:sz w:val="20"/>
              </w:rPr>
            </w:pPr>
            <w:r>
              <w:rPr>
                <w:sz w:val="20"/>
              </w:rPr>
              <w:t>29.128,00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9</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24605</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FLUIDO DE FREIO DOTE 3 FRASCO DE 500 ML</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8"/>
              <w:jc w:val="center"/>
              <w:rPr>
                <w:sz w:val="20"/>
              </w:rPr>
            </w:pPr>
            <w:r>
              <w:rPr>
                <w:sz w:val="20"/>
              </w:rPr>
              <w:t>RADNAQ</w:t>
            </w:r>
          </w:p>
        </w:tc>
        <w:tc>
          <w:tcPr>
            <w:tcW w:w="1134" w:type="dxa"/>
          </w:tcPr>
          <w:p w:rsidR="008A003C" w:rsidRDefault="008A003C" w:rsidP="00DE125F">
            <w:pPr>
              <w:pStyle w:val="TableParagraph"/>
              <w:ind w:left="62" w:right="62"/>
              <w:jc w:val="center"/>
              <w:rPr>
                <w:sz w:val="20"/>
              </w:rPr>
            </w:pPr>
            <w:r>
              <w:rPr>
                <w:sz w:val="20"/>
              </w:rPr>
              <w:t>120</w:t>
            </w:r>
          </w:p>
        </w:tc>
        <w:tc>
          <w:tcPr>
            <w:tcW w:w="851" w:type="dxa"/>
          </w:tcPr>
          <w:p w:rsidR="008A003C" w:rsidRDefault="008A003C" w:rsidP="00DE125F">
            <w:pPr>
              <w:pStyle w:val="TableParagraph"/>
              <w:ind w:left="2"/>
              <w:jc w:val="center"/>
              <w:rPr>
                <w:sz w:val="20"/>
              </w:rPr>
            </w:pPr>
            <w:r>
              <w:rPr>
                <w:sz w:val="20"/>
              </w:rPr>
              <w:t>20,57</w:t>
            </w:r>
          </w:p>
        </w:tc>
        <w:tc>
          <w:tcPr>
            <w:tcW w:w="1417" w:type="dxa"/>
          </w:tcPr>
          <w:p w:rsidR="008A003C" w:rsidRDefault="008A003C" w:rsidP="00DE125F">
            <w:pPr>
              <w:pStyle w:val="TableParagraph"/>
              <w:jc w:val="center"/>
              <w:rPr>
                <w:sz w:val="20"/>
              </w:rPr>
            </w:pPr>
            <w:r>
              <w:rPr>
                <w:sz w:val="20"/>
              </w:rPr>
              <w:t>2.468,40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10</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24614</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ESTOPA (PANO) DE SACO 25 KG</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jc w:val="center"/>
              <w:rPr>
                <w:sz w:val="20"/>
              </w:rPr>
            </w:pPr>
            <w:r>
              <w:rPr>
                <w:sz w:val="20"/>
              </w:rPr>
              <w:t>ESTOPAMIL</w:t>
            </w:r>
          </w:p>
        </w:tc>
        <w:tc>
          <w:tcPr>
            <w:tcW w:w="1134" w:type="dxa"/>
          </w:tcPr>
          <w:p w:rsidR="008A003C" w:rsidRDefault="008A003C" w:rsidP="00DE125F">
            <w:pPr>
              <w:pStyle w:val="TableParagraph"/>
              <w:ind w:left="62" w:right="62"/>
              <w:jc w:val="center"/>
              <w:rPr>
                <w:sz w:val="20"/>
              </w:rPr>
            </w:pPr>
            <w:r>
              <w:rPr>
                <w:sz w:val="20"/>
              </w:rPr>
              <w:t>100</w:t>
            </w:r>
          </w:p>
        </w:tc>
        <w:tc>
          <w:tcPr>
            <w:tcW w:w="851" w:type="dxa"/>
          </w:tcPr>
          <w:p w:rsidR="008A003C" w:rsidRDefault="008A003C" w:rsidP="00DE125F">
            <w:pPr>
              <w:pStyle w:val="TableParagraph"/>
              <w:ind w:left="2"/>
              <w:jc w:val="center"/>
              <w:rPr>
                <w:sz w:val="20"/>
              </w:rPr>
            </w:pPr>
            <w:r>
              <w:rPr>
                <w:sz w:val="20"/>
              </w:rPr>
              <w:t>259,00</w:t>
            </w:r>
          </w:p>
        </w:tc>
        <w:tc>
          <w:tcPr>
            <w:tcW w:w="1417" w:type="dxa"/>
          </w:tcPr>
          <w:p w:rsidR="008A003C" w:rsidRDefault="008A003C" w:rsidP="00DE125F">
            <w:pPr>
              <w:pStyle w:val="TableParagraph"/>
              <w:jc w:val="center"/>
              <w:rPr>
                <w:sz w:val="20"/>
              </w:rPr>
            </w:pPr>
            <w:r>
              <w:rPr>
                <w:sz w:val="20"/>
              </w:rPr>
              <w:t>25.900,00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11</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29116</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LUBRIFICANTE, SAE 15W40 EXTRA TURBO, PARA VEICULOS A DIESEL 20 LITROS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62" w:right="62"/>
              <w:jc w:val="center"/>
              <w:rPr>
                <w:sz w:val="20"/>
              </w:rPr>
            </w:pPr>
            <w:r>
              <w:rPr>
                <w:sz w:val="20"/>
              </w:rPr>
              <w:t>200</w:t>
            </w:r>
          </w:p>
        </w:tc>
        <w:tc>
          <w:tcPr>
            <w:tcW w:w="851" w:type="dxa"/>
          </w:tcPr>
          <w:p w:rsidR="008A003C" w:rsidRDefault="008A003C" w:rsidP="00DE125F">
            <w:pPr>
              <w:pStyle w:val="TableParagraph"/>
              <w:ind w:left="2"/>
              <w:jc w:val="center"/>
              <w:rPr>
                <w:sz w:val="20"/>
              </w:rPr>
            </w:pPr>
            <w:r>
              <w:rPr>
                <w:sz w:val="20"/>
              </w:rPr>
              <w:t>630,39</w:t>
            </w:r>
          </w:p>
        </w:tc>
        <w:tc>
          <w:tcPr>
            <w:tcW w:w="1417" w:type="dxa"/>
          </w:tcPr>
          <w:p w:rsidR="008A003C" w:rsidRDefault="008A003C" w:rsidP="00DE125F">
            <w:pPr>
              <w:pStyle w:val="TableParagraph"/>
              <w:jc w:val="center"/>
              <w:rPr>
                <w:sz w:val="20"/>
              </w:rPr>
            </w:pPr>
            <w:r>
              <w:rPr>
                <w:sz w:val="20"/>
              </w:rPr>
              <w:t>126.078,00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12</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29118</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TRANSMISSÃO 20W30 BALDE 20 LITROS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62" w:right="62"/>
              <w:jc w:val="center"/>
              <w:rPr>
                <w:sz w:val="20"/>
              </w:rPr>
            </w:pPr>
            <w:r>
              <w:rPr>
                <w:sz w:val="20"/>
              </w:rPr>
              <w:t>75</w:t>
            </w:r>
          </w:p>
        </w:tc>
        <w:tc>
          <w:tcPr>
            <w:tcW w:w="851" w:type="dxa"/>
          </w:tcPr>
          <w:p w:rsidR="008A003C" w:rsidRDefault="008A003C" w:rsidP="00DE125F">
            <w:pPr>
              <w:pStyle w:val="TableParagraph"/>
              <w:ind w:left="2"/>
              <w:jc w:val="center"/>
              <w:rPr>
                <w:sz w:val="20"/>
              </w:rPr>
            </w:pPr>
            <w:r>
              <w:rPr>
                <w:sz w:val="20"/>
              </w:rPr>
              <w:t>913,74</w:t>
            </w:r>
          </w:p>
        </w:tc>
        <w:tc>
          <w:tcPr>
            <w:tcW w:w="1417" w:type="dxa"/>
          </w:tcPr>
          <w:p w:rsidR="008A003C" w:rsidRDefault="008A003C" w:rsidP="00DE125F">
            <w:pPr>
              <w:pStyle w:val="TableParagraph"/>
              <w:jc w:val="center"/>
              <w:rPr>
                <w:sz w:val="20"/>
              </w:rPr>
            </w:pPr>
            <w:r>
              <w:rPr>
                <w:sz w:val="20"/>
              </w:rPr>
              <w:t>68.530,50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13</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29119</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GRAXA BALDE 20 KG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62" w:right="62"/>
              <w:jc w:val="center"/>
              <w:rPr>
                <w:sz w:val="20"/>
              </w:rPr>
            </w:pPr>
            <w:r>
              <w:rPr>
                <w:sz w:val="20"/>
              </w:rPr>
              <w:t>75</w:t>
            </w:r>
          </w:p>
        </w:tc>
        <w:tc>
          <w:tcPr>
            <w:tcW w:w="851" w:type="dxa"/>
          </w:tcPr>
          <w:p w:rsidR="008A003C" w:rsidRDefault="008A003C" w:rsidP="00DE125F">
            <w:pPr>
              <w:pStyle w:val="TableParagraph"/>
              <w:ind w:left="2"/>
              <w:jc w:val="center"/>
              <w:rPr>
                <w:sz w:val="20"/>
              </w:rPr>
            </w:pPr>
            <w:r>
              <w:rPr>
                <w:sz w:val="20"/>
              </w:rPr>
              <w:t>1.120,49</w:t>
            </w:r>
          </w:p>
        </w:tc>
        <w:tc>
          <w:tcPr>
            <w:tcW w:w="1417" w:type="dxa"/>
          </w:tcPr>
          <w:p w:rsidR="008A003C" w:rsidRDefault="008A003C" w:rsidP="00DE125F">
            <w:pPr>
              <w:pStyle w:val="TableParagraph"/>
              <w:jc w:val="center"/>
              <w:rPr>
                <w:sz w:val="20"/>
              </w:rPr>
            </w:pPr>
            <w:r>
              <w:rPr>
                <w:sz w:val="20"/>
              </w:rPr>
              <w:t>84.036,75</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14</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29120</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ADITIVO PARA RADIADOR BALDE 20 L</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8"/>
              <w:jc w:val="center"/>
              <w:rPr>
                <w:sz w:val="20"/>
              </w:rPr>
            </w:pPr>
            <w:r>
              <w:rPr>
                <w:sz w:val="20"/>
              </w:rPr>
              <w:t>RADNAQ</w:t>
            </w:r>
          </w:p>
        </w:tc>
        <w:tc>
          <w:tcPr>
            <w:tcW w:w="1134" w:type="dxa"/>
          </w:tcPr>
          <w:p w:rsidR="008A003C" w:rsidRDefault="008A003C" w:rsidP="00DE125F">
            <w:pPr>
              <w:pStyle w:val="TableParagraph"/>
              <w:ind w:left="62" w:right="62"/>
              <w:jc w:val="center"/>
              <w:rPr>
                <w:sz w:val="20"/>
              </w:rPr>
            </w:pPr>
            <w:r>
              <w:rPr>
                <w:sz w:val="20"/>
              </w:rPr>
              <w:t>150</w:t>
            </w:r>
          </w:p>
        </w:tc>
        <w:tc>
          <w:tcPr>
            <w:tcW w:w="851" w:type="dxa"/>
          </w:tcPr>
          <w:p w:rsidR="008A003C" w:rsidRDefault="008A003C" w:rsidP="00DE125F">
            <w:pPr>
              <w:pStyle w:val="TableParagraph"/>
              <w:ind w:left="2"/>
              <w:jc w:val="center"/>
              <w:rPr>
                <w:sz w:val="20"/>
              </w:rPr>
            </w:pPr>
            <w:r>
              <w:rPr>
                <w:sz w:val="20"/>
              </w:rPr>
              <w:t>288,74</w:t>
            </w:r>
          </w:p>
        </w:tc>
        <w:tc>
          <w:tcPr>
            <w:tcW w:w="1417" w:type="dxa"/>
          </w:tcPr>
          <w:p w:rsidR="008A003C" w:rsidRDefault="008A003C" w:rsidP="00DE125F">
            <w:pPr>
              <w:pStyle w:val="TableParagraph"/>
              <w:jc w:val="center"/>
              <w:rPr>
                <w:sz w:val="20"/>
              </w:rPr>
            </w:pPr>
            <w:r>
              <w:rPr>
                <w:sz w:val="20"/>
              </w:rPr>
              <w:t>43.311,00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15</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29121</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10W40 SINTÉTICO BALDE 20 L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321"/>
              <w:jc w:val="center"/>
              <w:rPr>
                <w:sz w:val="20"/>
              </w:rPr>
            </w:pPr>
            <w:r>
              <w:rPr>
                <w:sz w:val="20"/>
              </w:rPr>
              <w:t>50</w:t>
            </w:r>
          </w:p>
        </w:tc>
        <w:tc>
          <w:tcPr>
            <w:tcW w:w="851" w:type="dxa"/>
          </w:tcPr>
          <w:p w:rsidR="008A003C" w:rsidRDefault="008A003C" w:rsidP="00DE125F">
            <w:pPr>
              <w:pStyle w:val="TableParagraph"/>
              <w:ind w:left="2"/>
              <w:jc w:val="center"/>
              <w:rPr>
                <w:sz w:val="20"/>
              </w:rPr>
            </w:pPr>
            <w:r>
              <w:rPr>
                <w:sz w:val="20"/>
              </w:rPr>
              <w:t>1.401,24</w:t>
            </w:r>
          </w:p>
        </w:tc>
        <w:tc>
          <w:tcPr>
            <w:tcW w:w="1417" w:type="dxa"/>
          </w:tcPr>
          <w:p w:rsidR="008A003C" w:rsidRDefault="008A003C" w:rsidP="00DE125F">
            <w:pPr>
              <w:pStyle w:val="TableParagraph"/>
              <w:jc w:val="center"/>
              <w:rPr>
                <w:sz w:val="20"/>
              </w:rPr>
            </w:pPr>
            <w:r>
              <w:rPr>
                <w:sz w:val="20"/>
              </w:rPr>
              <w:t>70.062,00</w:t>
            </w:r>
          </w:p>
        </w:tc>
      </w:tr>
      <w:tr w:rsidR="008A003C" w:rsidRPr="00786BDF" w:rsidTr="00DE125F">
        <w:trPr>
          <w:trHeight w:val="284"/>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16</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29122</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DIFERENCIAL 80W90 BALDE 20 LITROS (SIMILAR A MARCA MOBIL, LUBRAX)</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271"/>
              <w:jc w:val="center"/>
              <w:rPr>
                <w:sz w:val="20"/>
              </w:rPr>
            </w:pPr>
            <w:r>
              <w:rPr>
                <w:sz w:val="20"/>
              </w:rPr>
              <w:t>100</w:t>
            </w:r>
          </w:p>
        </w:tc>
        <w:tc>
          <w:tcPr>
            <w:tcW w:w="851" w:type="dxa"/>
          </w:tcPr>
          <w:p w:rsidR="008A003C" w:rsidRDefault="008A003C" w:rsidP="00DE125F">
            <w:pPr>
              <w:pStyle w:val="TableParagraph"/>
              <w:ind w:left="2"/>
              <w:jc w:val="center"/>
              <w:rPr>
                <w:sz w:val="20"/>
              </w:rPr>
            </w:pPr>
            <w:r>
              <w:rPr>
                <w:sz w:val="20"/>
              </w:rPr>
              <w:t>873,11</w:t>
            </w:r>
          </w:p>
        </w:tc>
        <w:tc>
          <w:tcPr>
            <w:tcW w:w="1417" w:type="dxa"/>
          </w:tcPr>
          <w:p w:rsidR="008A003C" w:rsidRDefault="008A003C" w:rsidP="00DE125F">
            <w:pPr>
              <w:pStyle w:val="TableParagraph"/>
              <w:jc w:val="center"/>
              <w:rPr>
                <w:sz w:val="20"/>
              </w:rPr>
            </w:pPr>
            <w:r>
              <w:rPr>
                <w:sz w:val="20"/>
              </w:rPr>
              <w:t>87.311,00</w:t>
            </w:r>
          </w:p>
        </w:tc>
      </w:tr>
      <w:tr w:rsidR="008A003C" w:rsidRPr="00786BDF" w:rsidTr="00DE125F">
        <w:trPr>
          <w:trHeight w:val="360"/>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17</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29129</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 xml:space="preserve">FLUIDO DE FREIO DOTE 4 </w:t>
            </w:r>
            <w:r w:rsidRPr="0012298A">
              <w:rPr>
                <w:sz w:val="20"/>
                <w:szCs w:val="20"/>
              </w:rPr>
              <w:lastRenderedPageBreak/>
              <w:t>FRASCO 500ML</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lastRenderedPageBreak/>
              <w:t>UNIDADE</w:t>
            </w:r>
          </w:p>
        </w:tc>
        <w:tc>
          <w:tcPr>
            <w:tcW w:w="1417" w:type="dxa"/>
          </w:tcPr>
          <w:p w:rsidR="008A003C" w:rsidRDefault="008A003C" w:rsidP="00DE125F">
            <w:pPr>
              <w:pStyle w:val="TableParagraph"/>
              <w:ind w:left="108" w:right="108"/>
              <w:jc w:val="center"/>
              <w:rPr>
                <w:sz w:val="20"/>
              </w:rPr>
            </w:pPr>
            <w:r>
              <w:rPr>
                <w:sz w:val="20"/>
              </w:rPr>
              <w:t>RADNAQ</w:t>
            </w:r>
          </w:p>
        </w:tc>
        <w:tc>
          <w:tcPr>
            <w:tcW w:w="1134" w:type="dxa"/>
          </w:tcPr>
          <w:p w:rsidR="008A003C" w:rsidRDefault="008A003C" w:rsidP="00DE125F">
            <w:pPr>
              <w:pStyle w:val="TableParagraph"/>
              <w:ind w:left="271"/>
              <w:jc w:val="center"/>
              <w:rPr>
                <w:sz w:val="20"/>
              </w:rPr>
            </w:pPr>
            <w:r>
              <w:rPr>
                <w:sz w:val="20"/>
              </w:rPr>
              <w:t>150</w:t>
            </w:r>
          </w:p>
        </w:tc>
        <w:tc>
          <w:tcPr>
            <w:tcW w:w="851" w:type="dxa"/>
          </w:tcPr>
          <w:p w:rsidR="008A003C" w:rsidRDefault="008A003C" w:rsidP="00DE125F">
            <w:pPr>
              <w:pStyle w:val="TableParagraph"/>
              <w:ind w:left="2"/>
              <w:jc w:val="center"/>
              <w:rPr>
                <w:sz w:val="20"/>
              </w:rPr>
            </w:pPr>
            <w:r>
              <w:rPr>
                <w:sz w:val="20"/>
              </w:rPr>
              <w:t>20,82</w:t>
            </w:r>
          </w:p>
        </w:tc>
        <w:tc>
          <w:tcPr>
            <w:tcW w:w="1417" w:type="dxa"/>
          </w:tcPr>
          <w:p w:rsidR="008A003C" w:rsidRDefault="008A003C" w:rsidP="00DE125F">
            <w:pPr>
              <w:pStyle w:val="TableParagraph"/>
              <w:jc w:val="center"/>
              <w:rPr>
                <w:sz w:val="20"/>
              </w:rPr>
            </w:pPr>
            <w:r>
              <w:rPr>
                <w:sz w:val="20"/>
              </w:rPr>
              <w:t>3.123,00</w:t>
            </w:r>
          </w:p>
        </w:tc>
      </w:tr>
      <w:tr w:rsidR="008A003C" w:rsidRPr="00786BDF" w:rsidTr="00DE125F">
        <w:trPr>
          <w:trHeight w:val="360"/>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18</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29134</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SOLUPAN CONCENTRADO 200 LITROS</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spacing w:line="240" w:lineRule="atLeast"/>
              <w:ind w:left="444" w:right="-7" w:hanging="428"/>
              <w:jc w:val="center"/>
              <w:rPr>
                <w:sz w:val="20"/>
              </w:rPr>
            </w:pPr>
            <w:r>
              <w:rPr>
                <w:sz w:val="20"/>
              </w:rPr>
              <w:t>QUIMIOEST</w:t>
            </w:r>
            <w:r>
              <w:rPr>
                <w:spacing w:val="-43"/>
                <w:sz w:val="20"/>
              </w:rPr>
              <w:t xml:space="preserve"> </w:t>
            </w:r>
            <w:r>
              <w:rPr>
                <w:sz w:val="20"/>
              </w:rPr>
              <w:t>E</w:t>
            </w:r>
          </w:p>
        </w:tc>
        <w:tc>
          <w:tcPr>
            <w:tcW w:w="1134" w:type="dxa"/>
          </w:tcPr>
          <w:p w:rsidR="008A003C" w:rsidRDefault="008A003C" w:rsidP="00DE125F">
            <w:pPr>
              <w:pStyle w:val="TableParagraph"/>
              <w:ind w:left="321"/>
              <w:jc w:val="center"/>
              <w:rPr>
                <w:sz w:val="20"/>
              </w:rPr>
            </w:pPr>
            <w:r>
              <w:rPr>
                <w:sz w:val="20"/>
              </w:rPr>
              <w:t>12</w:t>
            </w:r>
          </w:p>
        </w:tc>
        <w:tc>
          <w:tcPr>
            <w:tcW w:w="851" w:type="dxa"/>
          </w:tcPr>
          <w:p w:rsidR="008A003C" w:rsidRDefault="008A003C" w:rsidP="00DE125F">
            <w:pPr>
              <w:pStyle w:val="TableParagraph"/>
              <w:ind w:left="2"/>
              <w:jc w:val="center"/>
              <w:rPr>
                <w:sz w:val="20"/>
              </w:rPr>
            </w:pPr>
            <w:r>
              <w:rPr>
                <w:sz w:val="20"/>
              </w:rPr>
              <w:t>1.427,82</w:t>
            </w:r>
          </w:p>
        </w:tc>
        <w:tc>
          <w:tcPr>
            <w:tcW w:w="1417" w:type="dxa"/>
          </w:tcPr>
          <w:p w:rsidR="008A003C" w:rsidRDefault="008A003C" w:rsidP="00DE125F">
            <w:pPr>
              <w:pStyle w:val="TableParagraph"/>
              <w:jc w:val="center"/>
              <w:rPr>
                <w:sz w:val="20"/>
              </w:rPr>
            </w:pPr>
            <w:r>
              <w:rPr>
                <w:sz w:val="20"/>
              </w:rPr>
              <w:t>17.133,84</w:t>
            </w:r>
          </w:p>
        </w:tc>
      </w:tr>
      <w:tr w:rsidR="008A003C" w:rsidRPr="00786BDF" w:rsidTr="00DE125F">
        <w:trPr>
          <w:trHeight w:val="360"/>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19</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29135</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INTERCAP CONCENTRADO 200 LITROS</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spacing w:line="240" w:lineRule="atLeast"/>
              <w:ind w:left="444" w:right="-7" w:hanging="428"/>
              <w:jc w:val="center"/>
              <w:rPr>
                <w:sz w:val="20"/>
              </w:rPr>
            </w:pPr>
            <w:r>
              <w:rPr>
                <w:sz w:val="20"/>
              </w:rPr>
              <w:t>QUIMIOEST</w:t>
            </w:r>
            <w:r>
              <w:rPr>
                <w:spacing w:val="-43"/>
                <w:sz w:val="20"/>
              </w:rPr>
              <w:t xml:space="preserve"> </w:t>
            </w:r>
            <w:r>
              <w:rPr>
                <w:sz w:val="20"/>
              </w:rPr>
              <w:t>E</w:t>
            </w:r>
          </w:p>
        </w:tc>
        <w:tc>
          <w:tcPr>
            <w:tcW w:w="1134" w:type="dxa"/>
          </w:tcPr>
          <w:p w:rsidR="008A003C" w:rsidRDefault="008A003C" w:rsidP="00DE125F">
            <w:pPr>
              <w:pStyle w:val="TableParagraph"/>
              <w:ind w:left="321"/>
              <w:jc w:val="center"/>
              <w:rPr>
                <w:sz w:val="20"/>
              </w:rPr>
            </w:pPr>
            <w:r>
              <w:rPr>
                <w:sz w:val="20"/>
              </w:rPr>
              <w:t>12</w:t>
            </w:r>
          </w:p>
        </w:tc>
        <w:tc>
          <w:tcPr>
            <w:tcW w:w="851" w:type="dxa"/>
          </w:tcPr>
          <w:p w:rsidR="008A003C" w:rsidRDefault="008A003C" w:rsidP="00DE125F">
            <w:pPr>
              <w:pStyle w:val="TableParagraph"/>
              <w:ind w:left="2"/>
              <w:jc w:val="center"/>
              <w:rPr>
                <w:sz w:val="20"/>
              </w:rPr>
            </w:pPr>
            <w:r>
              <w:rPr>
                <w:sz w:val="20"/>
              </w:rPr>
              <w:t>1.335,00</w:t>
            </w:r>
          </w:p>
        </w:tc>
        <w:tc>
          <w:tcPr>
            <w:tcW w:w="1417" w:type="dxa"/>
          </w:tcPr>
          <w:p w:rsidR="008A003C" w:rsidRDefault="008A003C" w:rsidP="00DE125F">
            <w:pPr>
              <w:pStyle w:val="TableParagraph"/>
              <w:jc w:val="center"/>
              <w:rPr>
                <w:sz w:val="20"/>
              </w:rPr>
            </w:pPr>
            <w:r>
              <w:rPr>
                <w:sz w:val="20"/>
              </w:rPr>
              <w:t>16.020,00</w:t>
            </w:r>
          </w:p>
        </w:tc>
      </w:tr>
      <w:tr w:rsidR="008A003C" w:rsidRPr="00786BDF" w:rsidTr="00DE125F">
        <w:trPr>
          <w:trHeight w:val="360"/>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20</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29141</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COLA 3M</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5"/>
              <w:jc w:val="center"/>
              <w:rPr>
                <w:sz w:val="20"/>
              </w:rPr>
            </w:pPr>
            <w:r>
              <w:rPr>
                <w:sz w:val="20"/>
              </w:rPr>
              <w:t>3M</w:t>
            </w:r>
          </w:p>
        </w:tc>
        <w:tc>
          <w:tcPr>
            <w:tcW w:w="1134" w:type="dxa"/>
          </w:tcPr>
          <w:p w:rsidR="008A003C" w:rsidRDefault="008A003C" w:rsidP="00DE125F">
            <w:pPr>
              <w:pStyle w:val="TableParagraph"/>
              <w:ind w:left="271"/>
              <w:jc w:val="center"/>
              <w:rPr>
                <w:sz w:val="20"/>
              </w:rPr>
            </w:pPr>
            <w:r>
              <w:rPr>
                <w:sz w:val="20"/>
              </w:rPr>
              <w:t>100</w:t>
            </w:r>
          </w:p>
        </w:tc>
        <w:tc>
          <w:tcPr>
            <w:tcW w:w="851" w:type="dxa"/>
          </w:tcPr>
          <w:p w:rsidR="008A003C" w:rsidRDefault="008A003C" w:rsidP="00DE125F">
            <w:pPr>
              <w:pStyle w:val="TableParagraph"/>
              <w:ind w:left="2"/>
              <w:jc w:val="center"/>
              <w:rPr>
                <w:sz w:val="20"/>
              </w:rPr>
            </w:pPr>
            <w:r>
              <w:rPr>
                <w:sz w:val="20"/>
              </w:rPr>
              <w:t>14,98</w:t>
            </w:r>
          </w:p>
        </w:tc>
        <w:tc>
          <w:tcPr>
            <w:tcW w:w="1417" w:type="dxa"/>
          </w:tcPr>
          <w:p w:rsidR="008A003C" w:rsidRDefault="008A003C" w:rsidP="00DE125F">
            <w:pPr>
              <w:pStyle w:val="TableParagraph"/>
              <w:jc w:val="center"/>
              <w:rPr>
                <w:sz w:val="20"/>
              </w:rPr>
            </w:pPr>
            <w:r>
              <w:rPr>
                <w:sz w:val="20"/>
              </w:rPr>
              <w:t>1.498,00</w:t>
            </w:r>
          </w:p>
        </w:tc>
      </w:tr>
      <w:tr w:rsidR="008A003C" w:rsidRPr="00786BDF" w:rsidTr="00DE125F">
        <w:trPr>
          <w:trHeight w:val="360"/>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21</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34061</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DIFERENCIA SAE 90 BALDE 20 LITROS (SIMILAR A MARCA MOBIL, LUBRAX) GL5</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spacing w:before="9"/>
              <w:ind w:left="108" w:right="107"/>
              <w:jc w:val="center"/>
              <w:rPr>
                <w:sz w:val="20"/>
              </w:rPr>
            </w:pPr>
            <w:r>
              <w:rPr>
                <w:sz w:val="20"/>
              </w:rPr>
              <w:t>LUBRAX</w:t>
            </w:r>
          </w:p>
        </w:tc>
        <w:tc>
          <w:tcPr>
            <w:tcW w:w="1134" w:type="dxa"/>
          </w:tcPr>
          <w:p w:rsidR="008A003C" w:rsidRDefault="008A003C" w:rsidP="00DE125F">
            <w:pPr>
              <w:pStyle w:val="TableParagraph"/>
              <w:spacing w:before="9"/>
              <w:ind w:left="321"/>
              <w:jc w:val="center"/>
              <w:rPr>
                <w:sz w:val="20"/>
              </w:rPr>
            </w:pPr>
            <w:r>
              <w:rPr>
                <w:sz w:val="20"/>
              </w:rPr>
              <w:t>90</w:t>
            </w:r>
          </w:p>
        </w:tc>
        <w:tc>
          <w:tcPr>
            <w:tcW w:w="851" w:type="dxa"/>
          </w:tcPr>
          <w:p w:rsidR="008A003C" w:rsidRDefault="008A003C" w:rsidP="00DE125F">
            <w:pPr>
              <w:pStyle w:val="TableParagraph"/>
              <w:spacing w:before="9"/>
              <w:ind w:left="2"/>
              <w:jc w:val="center"/>
              <w:rPr>
                <w:sz w:val="20"/>
              </w:rPr>
            </w:pPr>
            <w:r>
              <w:rPr>
                <w:sz w:val="20"/>
              </w:rPr>
              <w:t>747,17</w:t>
            </w:r>
          </w:p>
        </w:tc>
        <w:tc>
          <w:tcPr>
            <w:tcW w:w="1417" w:type="dxa"/>
          </w:tcPr>
          <w:p w:rsidR="008A003C" w:rsidRDefault="008A003C" w:rsidP="00DE125F">
            <w:pPr>
              <w:pStyle w:val="TableParagraph"/>
              <w:spacing w:before="9"/>
              <w:jc w:val="center"/>
              <w:rPr>
                <w:sz w:val="20"/>
              </w:rPr>
            </w:pPr>
            <w:r>
              <w:rPr>
                <w:sz w:val="20"/>
              </w:rPr>
              <w:t>67.245,30</w:t>
            </w:r>
          </w:p>
        </w:tc>
      </w:tr>
      <w:tr w:rsidR="008A003C" w:rsidRPr="00786BDF" w:rsidTr="00DE125F">
        <w:trPr>
          <w:trHeight w:val="360"/>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22</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34062</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LUBRIFICANTE - TRM SAE 90, 20 LITROS</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321"/>
              <w:jc w:val="center"/>
              <w:rPr>
                <w:sz w:val="20"/>
              </w:rPr>
            </w:pPr>
            <w:r>
              <w:rPr>
                <w:sz w:val="20"/>
              </w:rPr>
              <w:t>50</w:t>
            </w:r>
          </w:p>
        </w:tc>
        <w:tc>
          <w:tcPr>
            <w:tcW w:w="851" w:type="dxa"/>
          </w:tcPr>
          <w:p w:rsidR="008A003C" w:rsidRDefault="008A003C" w:rsidP="00DE125F">
            <w:pPr>
              <w:pStyle w:val="TableParagraph"/>
              <w:ind w:left="2"/>
              <w:jc w:val="center"/>
              <w:rPr>
                <w:sz w:val="20"/>
              </w:rPr>
            </w:pPr>
            <w:r>
              <w:rPr>
                <w:sz w:val="20"/>
              </w:rPr>
              <w:t>720,63</w:t>
            </w:r>
          </w:p>
        </w:tc>
        <w:tc>
          <w:tcPr>
            <w:tcW w:w="1417" w:type="dxa"/>
          </w:tcPr>
          <w:p w:rsidR="008A003C" w:rsidRDefault="008A003C" w:rsidP="00DE125F">
            <w:pPr>
              <w:pStyle w:val="TableParagraph"/>
              <w:jc w:val="center"/>
              <w:rPr>
                <w:sz w:val="20"/>
              </w:rPr>
            </w:pPr>
            <w:r>
              <w:rPr>
                <w:sz w:val="20"/>
              </w:rPr>
              <w:t>36.031,50</w:t>
            </w:r>
          </w:p>
        </w:tc>
      </w:tr>
      <w:tr w:rsidR="008A003C" w:rsidRPr="00786BDF" w:rsidTr="00DE125F">
        <w:trPr>
          <w:trHeight w:val="360"/>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23</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37228</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OLEO SAE 50 BALDE 20 LITROS</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ind w:left="108" w:right="107"/>
              <w:jc w:val="center"/>
              <w:rPr>
                <w:sz w:val="20"/>
              </w:rPr>
            </w:pPr>
            <w:r>
              <w:rPr>
                <w:sz w:val="20"/>
              </w:rPr>
              <w:t>LUBRAX</w:t>
            </w:r>
          </w:p>
        </w:tc>
        <w:tc>
          <w:tcPr>
            <w:tcW w:w="1134" w:type="dxa"/>
          </w:tcPr>
          <w:p w:rsidR="008A003C" w:rsidRDefault="008A003C" w:rsidP="00DE125F">
            <w:pPr>
              <w:pStyle w:val="TableParagraph"/>
              <w:ind w:left="321"/>
              <w:jc w:val="center"/>
              <w:rPr>
                <w:sz w:val="20"/>
              </w:rPr>
            </w:pPr>
            <w:r>
              <w:rPr>
                <w:sz w:val="20"/>
              </w:rPr>
              <w:t>35</w:t>
            </w:r>
          </w:p>
        </w:tc>
        <w:tc>
          <w:tcPr>
            <w:tcW w:w="851" w:type="dxa"/>
          </w:tcPr>
          <w:p w:rsidR="008A003C" w:rsidRDefault="008A003C" w:rsidP="00DE125F">
            <w:pPr>
              <w:pStyle w:val="TableParagraph"/>
              <w:ind w:left="2"/>
              <w:jc w:val="center"/>
              <w:rPr>
                <w:sz w:val="20"/>
              </w:rPr>
            </w:pPr>
            <w:r>
              <w:rPr>
                <w:sz w:val="20"/>
              </w:rPr>
              <w:t>871,15</w:t>
            </w:r>
          </w:p>
        </w:tc>
        <w:tc>
          <w:tcPr>
            <w:tcW w:w="1417" w:type="dxa"/>
          </w:tcPr>
          <w:p w:rsidR="008A003C" w:rsidRDefault="008A003C" w:rsidP="00DE125F">
            <w:pPr>
              <w:pStyle w:val="TableParagraph"/>
              <w:jc w:val="center"/>
              <w:rPr>
                <w:sz w:val="20"/>
              </w:rPr>
            </w:pPr>
            <w:r>
              <w:rPr>
                <w:sz w:val="20"/>
              </w:rPr>
              <w:t>30.490,25</w:t>
            </w:r>
          </w:p>
        </w:tc>
      </w:tr>
      <w:tr w:rsidR="008A003C" w:rsidRPr="00786BDF" w:rsidTr="00DE125F">
        <w:trPr>
          <w:trHeight w:val="360"/>
          <w:jc w:val="center"/>
        </w:trPr>
        <w:tc>
          <w:tcPr>
            <w:tcW w:w="846" w:type="dxa"/>
          </w:tcPr>
          <w:p w:rsidR="008A003C" w:rsidRPr="0012298A" w:rsidRDefault="008A003C" w:rsidP="00DE125F">
            <w:pPr>
              <w:pStyle w:val="TableParagraph"/>
              <w:spacing w:before="8"/>
              <w:jc w:val="center"/>
              <w:rPr>
                <w:w w:val="99"/>
                <w:sz w:val="20"/>
                <w:szCs w:val="20"/>
              </w:rPr>
            </w:pPr>
            <w:r w:rsidRPr="0012298A">
              <w:rPr>
                <w:w w:val="99"/>
                <w:sz w:val="20"/>
                <w:szCs w:val="20"/>
              </w:rPr>
              <w:t>24</w:t>
            </w:r>
          </w:p>
        </w:tc>
        <w:tc>
          <w:tcPr>
            <w:tcW w:w="992" w:type="dxa"/>
          </w:tcPr>
          <w:p w:rsidR="008A003C" w:rsidRPr="0012298A" w:rsidRDefault="008A003C" w:rsidP="00DE125F">
            <w:pPr>
              <w:pStyle w:val="TableParagraph"/>
              <w:spacing w:line="227" w:lineRule="exact"/>
              <w:ind w:left="116"/>
              <w:jc w:val="center"/>
              <w:rPr>
                <w:sz w:val="20"/>
                <w:szCs w:val="20"/>
              </w:rPr>
            </w:pPr>
            <w:r w:rsidRPr="0012298A">
              <w:rPr>
                <w:sz w:val="20"/>
                <w:szCs w:val="20"/>
              </w:rPr>
              <w:t>37229</w:t>
            </w:r>
          </w:p>
        </w:tc>
        <w:tc>
          <w:tcPr>
            <w:tcW w:w="2835" w:type="dxa"/>
            <w:vAlign w:val="bottom"/>
          </w:tcPr>
          <w:p w:rsidR="008A003C" w:rsidRPr="0012298A" w:rsidRDefault="008A003C" w:rsidP="00DE125F">
            <w:pPr>
              <w:pStyle w:val="TableParagraph"/>
              <w:spacing w:before="8"/>
              <w:jc w:val="center"/>
              <w:rPr>
                <w:sz w:val="20"/>
                <w:szCs w:val="20"/>
              </w:rPr>
            </w:pPr>
            <w:r w:rsidRPr="0012298A">
              <w:rPr>
                <w:sz w:val="20"/>
                <w:szCs w:val="20"/>
              </w:rPr>
              <w:t>DESINGRIPANTE FRASCO DE 250 ML</w:t>
            </w:r>
          </w:p>
        </w:tc>
        <w:tc>
          <w:tcPr>
            <w:tcW w:w="1418" w:type="dxa"/>
          </w:tcPr>
          <w:p w:rsidR="008A003C" w:rsidRPr="0012298A" w:rsidRDefault="008A003C" w:rsidP="00DE125F">
            <w:pPr>
              <w:pStyle w:val="TableParagraph"/>
              <w:spacing w:before="8"/>
              <w:jc w:val="center"/>
              <w:rPr>
                <w:sz w:val="20"/>
                <w:szCs w:val="20"/>
              </w:rPr>
            </w:pPr>
            <w:r w:rsidRPr="0012298A">
              <w:rPr>
                <w:sz w:val="20"/>
                <w:szCs w:val="20"/>
              </w:rPr>
              <w:t>UNIDADE</w:t>
            </w:r>
          </w:p>
        </w:tc>
        <w:tc>
          <w:tcPr>
            <w:tcW w:w="1417" w:type="dxa"/>
          </w:tcPr>
          <w:p w:rsidR="008A003C" w:rsidRDefault="008A003C" w:rsidP="00DE125F">
            <w:pPr>
              <w:pStyle w:val="TableParagraph"/>
              <w:spacing w:before="11"/>
              <w:ind w:left="108" w:right="105"/>
              <w:jc w:val="center"/>
              <w:rPr>
                <w:sz w:val="20"/>
              </w:rPr>
            </w:pPr>
            <w:r>
              <w:rPr>
                <w:sz w:val="20"/>
              </w:rPr>
              <w:t>CARLUB</w:t>
            </w:r>
          </w:p>
        </w:tc>
        <w:tc>
          <w:tcPr>
            <w:tcW w:w="1134" w:type="dxa"/>
          </w:tcPr>
          <w:p w:rsidR="008A003C" w:rsidRDefault="008A003C" w:rsidP="00DE125F">
            <w:pPr>
              <w:pStyle w:val="TableParagraph"/>
              <w:spacing w:before="11"/>
              <w:ind w:left="271"/>
              <w:jc w:val="center"/>
              <w:rPr>
                <w:sz w:val="20"/>
              </w:rPr>
            </w:pPr>
            <w:r>
              <w:rPr>
                <w:sz w:val="20"/>
              </w:rPr>
              <w:t>150</w:t>
            </w:r>
          </w:p>
        </w:tc>
        <w:tc>
          <w:tcPr>
            <w:tcW w:w="851" w:type="dxa"/>
          </w:tcPr>
          <w:p w:rsidR="008A003C" w:rsidRDefault="008A003C" w:rsidP="00DE125F">
            <w:pPr>
              <w:pStyle w:val="TableParagraph"/>
              <w:spacing w:before="11"/>
              <w:ind w:left="2"/>
              <w:jc w:val="center"/>
              <w:rPr>
                <w:sz w:val="20"/>
              </w:rPr>
            </w:pPr>
            <w:r>
              <w:rPr>
                <w:sz w:val="20"/>
              </w:rPr>
              <w:t>15,00</w:t>
            </w:r>
          </w:p>
        </w:tc>
        <w:tc>
          <w:tcPr>
            <w:tcW w:w="1417" w:type="dxa"/>
          </w:tcPr>
          <w:p w:rsidR="008A003C" w:rsidRDefault="008A003C" w:rsidP="00DE125F">
            <w:pPr>
              <w:pStyle w:val="TableParagraph"/>
              <w:spacing w:before="11"/>
              <w:jc w:val="center"/>
              <w:rPr>
                <w:sz w:val="20"/>
              </w:rPr>
            </w:pPr>
            <w:r>
              <w:rPr>
                <w:sz w:val="20"/>
              </w:rPr>
              <w:t>2.250,00</w:t>
            </w:r>
          </w:p>
        </w:tc>
      </w:tr>
      <w:tr w:rsidR="008A003C" w:rsidRPr="002E0239" w:rsidTr="00DE125F">
        <w:trPr>
          <w:trHeight w:val="360"/>
          <w:jc w:val="center"/>
        </w:trPr>
        <w:tc>
          <w:tcPr>
            <w:tcW w:w="9493" w:type="dxa"/>
            <w:gridSpan w:val="7"/>
          </w:tcPr>
          <w:p w:rsidR="008A003C" w:rsidRPr="00DE125F" w:rsidRDefault="00DE125F" w:rsidP="00DE125F">
            <w:pPr>
              <w:pStyle w:val="TableParagraph"/>
              <w:spacing w:before="8"/>
              <w:jc w:val="center"/>
              <w:rPr>
                <w:b/>
                <w:sz w:val="20"/>
                <w:szCs w:val="20"/>
              </w:rPr>
            </w:pPr>
            <w:r w:rsidRPr="00DE125F">
              <w:rPr>
                <w:b/>
                <w:sz w:val="20"/>
                <w:szCs w:val="20"/>
              </w:rPr>
              <w:t>VALOR TOTAL R$ 1.265.950,14 (UM MILHÃO, DUZENTOS E SESSENTA E CINCO MIL, NOVECENTOS E CINQUENTA REAIS E QUATORZE CENTAVOS)</w:t>
            </w:r>
          </w:p>
        </w:tc>
        <w:tc>
          <w:tcPr>
            <w:tcW w:w="1417" w:type="dxa"/>
          </w:tcPr>
          <w:p w:rsidR="008A003C" w:rsidRPr="00DE125F" w:rsidRDefault="00DE125F" w:rsidP="00DE125F">
            <w:pPr>
              <w:pStyle w:val="TableParagraph"/>
              <w:spacing w:before="8"/>
              <w:jc w:val="center"/>
              <w:rPr>
                <w:b/>
              </w:rPr>
            </w:pPr>
            <w:r w:rsidRPr="00DE125F">
              <w:rPr>
                <w:b/>
              </w:rPr>
              <w:t>1.265.950,14</w:t>
            </w:r>
          </w:p>
        </w:tc>
      </w:tr>
    </w:tbl>
    <w:p w:rsidR="0012298A" w:rsidRPr="00EF6A4B" w:rsidRDefault="0012298A" w:rsidP="0012298A">
      <w:pPr>
        <w:adjustRightInd w:val="0"/>
        <w:spacing w:line="360" w:lineRule="auto"/>
        <w:ind w:right="-518"/>
        <w:jc w:val="both"/>
        <w:rPr>
          <w:rFonts w:ascii="Arial" w:hAnsi="Arial" w:cs="Arial"/>
          <w:sz w:val="24"/>
          <w:szCs w:val="24"/>
        </w:rPr>
      </w:pP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CLÁUSULA SEGUNDA - DO PREÇO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 xml:space="preserve">2.1. O preço unitário para fornecimento do objeto de registro será o de </w:t>
      </w:r>
      <w:r w:rsidRPr="00EF6A4B">
        <w:rPr>
          <w:rFonts w:ascii="Arial" w:hAnsi="Arial" w:cs="Arial"/>
          <w:b/>
          <w:sz w:val="24"/>
          <w:szCs w:val="24"/>
        </w:rPr>
        <w:t>Menor Preço Por Item</w:t>
      </w:r>
      <w:r w:rsidR="0012298A">
        <w:rPr>
          <w:rFonts w:ascii="Arial" w:hAnsi="Arial" w:cs="Arial"/>
          <w:sz w:val="24"/>
          <w:szCs w:val="24"/>
        </w:rPr>
        <w:t xml:space="preserve">, inscrito no contrato, </w:t>
      </w:r>
      <w:r w:rsidRPr="00EF6A4B">
        <w:rPr>
          <w:rFonts w:ascii="Arial" w:hAnsi="Arial" w:cs="Arial"/>
          <w:sz w:val="24"/>
          <w:szCs w:val="24"/>
        </w:rPr>
        <w:t>descritos de acordo com a ordem de classificação das respectivas propostas que integram este instrumento, independente de transcrição, pelo prazo de validade do registro</w:t>
      </w:r>
      <w:r w:rsidR="0012298A">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2.2</w:t>
      </w:r>
      <w:r w:rsidRPr="00EF6A4B">
        <w:rPr>
          <w:rFonts w:ascii="Arial" w:hAnsi="Arial" w:cs="Arial"/>
          <w:sz w:val="24"/>
          <w:szCs w:val="24"/>
        </w:rPr>
        <w:t xml:space="preserve">. Os preços registrados serão fixos e irreajustáveis durante a vigência </w:t>
      </w:r>
      <w:r w:rsidR="009512B9">
        <w:rPr>
          <w:rFonts w:ascii="Arial" w:hAnsi="Arial" w:cs="Arial"/>
          <w:sz w:val="24"/>
          <w:szCs w:val="24"/>
        </w:rPr>
        <w:t>do Contrato</w:t>
      </w:r>
      <w:r w:rsidRPr="00EF6A4B">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2.2.1.</w:t>
      </w:r>
      <w:r w:rsidRPr="00EF6A4B">
        <w:rPr>
          <w:rFonts w:ascii="Arial" w:hAnsi="Arial" w:cs="Arial"/>
          <w:sz w:val="24"/>
          <w:szCs w:val="24"/>
        </w:rPr>
        <w:t xml:space="preserve"> Na hipótese de alteração de preços de mercado, para mais ou para menos devidamente comprovadas, estes poderão ser revistos, visando ao restabelecimento da relação inicialmente pactuada, em decorrência de situações previstas na aliena “d” do inciso II do caput e do §5° do art. 65 da Lei nº 8.666, de 1993.</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2.2.2</w:t>
      </w:r>
      <w:r w:rsidRPr="00EF6A4B">
        <w:rPr>
          <w:rFonts w:ascii="Arial" w:hAnsi="Arial" w:cs="Arial"/>
          <w:sz w:val="24"/>
          <w:szCs w:val="24"/>
        </w:rPr>
        <w:t xml:space="preserve">. Para efeitos de revisão de preços ou do pedido de cancelamento do registro de que trata a cláusula sexta, a comprovação deverá ser feita por meio de documentação comprobatória da elevação dos preços inicialmente pactuados, mediante juntada da planilha </w:t>
      </w:r>
      <w:r w:rsidRPr="00EF6A4B">
        <w:rPr>
          <w:rFonts w:ascii="Arial" w:hAnsi="Arial" w:cs="Arial"/>
          <w:sz w:val="24"/>
          <w:szCs w:val="24"/>
        </w:rPr>
        <w:lastRenderedPageBreak/>
        <w:t>de custos, encargos e outros, alusivos à data da apresentação da proposta e do momento do pleito, sob pena de indeferimento do pedido.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2.2.3</w:t>
      </w:r>
      <w:r w:rsidRPr="00EF6A4B">
        <w:rPr>
          <w:rFonts w:ascii="Arial" w:hAnsi="Arial" w:cs="Arial"/>
          <w:sz w:val="24"/>
          <w:szCs w:val="24"/>
        </w:rPr>
        <w:t>. 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2.2.4</w:t>
      </w:r>
      <w:r w:rsidRPr="00EF6A4B">
        <w:rPr>
          <w:rFonts w:ascii="Arial" w:hAnsi="Arial" w:cs="Arial"/>
          <w:sz w:val="24"/>
          <w:szCs w:val="24"/>
        </w:rPr>
        <w:t xml:space="preserve">. </w:t>
      </w:r>
      <w:r w:rsidR="00DE661D">
        <w:rPr>
          <w:rFonts w:ascii="Arial" w:hAnsi="Arial" w:cs="Arial"/>
          <w:sz w:val="24"/>
          <w:szCs w:val="24"/>
        </w:rPr>
        <w:t>A</w:t>
      </w:r>
      <w:r w:rsidRPr="00EF6A4B">
        <w:rPr>
          <w:rFonts w:ascii="Arial" w:hAnsi="Arial" w:cs="Arial"/>
          <w:sz w:val="24"/>
          <w:szCs w:val="24"/>
        </w:rPr>
        <w:t xml:space="preserve"> </w:t>
      </w:r>
      <w:r w:rsidR="009512B9">
        <w:rPr>
          <w:rFonts w:ascii="Arial" w:hAnsi="Arial" w:cs="Arial"/>
          <w:sz w:val="24"/>
          <w:szCs w:val="24"/>
        </w:rPr>
        <w:t>CONTRATANTE</w:t>
      </w:r>
      <w:r w:rsidRPr="00EF6A4B">
        <w:rPr>
          <w:rFonts w:ascii="Arial" w:hAnsi="Arial" w:cs="Arial"/>
          <w:sz w:val="24"/>
          <w:szCs w:val="24"/>
        </w:rPr>
        <w:t xml:space="preserve"> deverá decidir sobre a revisão dos preços no prazo máximo de 07 (sete) dias úteis, salvo por motivo de força maior, devidamente justificado no processo.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2.2.5</w:t>
      </w:r>
      <w:r w:rsidRPr="00EF6A4B">
        <w:rPr>
          <w:rFonts w:ascii="Arial" w:hAnsi="Arial" w:cs="Arial"/>
          <w:sz w:val="24"/>
          <w:szCs w:val="24"/>
        </w:rPr>
        <w:t xml:space="preserve">. No reconhecimento do desequilíbrio econômico financeiro do preço inicialmente estabelecido, </w:t>
      </w:r>
      <w:r w:rsidR="00DE661D">
        <w:rPr>
          <w:rFonts w:ascii="Arial" w:hAnsi="Arial" w:cs="Arial"/>
          <w:sz w:val="24"/>
          <w:szCs w:val="24"/>
        </w:rPr>
        <w:t>a</w:t>
      </w:r>
      <w:r w:rsidRPr="00EF6A4B">
        <w:rPr>
          <w:rFonts w:ascii="Arial" w:hAnsi="Arial" w:cs="Arial"/>
          <w:sz w:val="24"/>
          <w:szCs w:val="24"/>
        </w:rPr>
        <w:t xml:space="preserve"> </w:t>
      </w:r>
      <w:r w:rsidR="009512B9">
        <w:rPr>
          <w:rFonts w:ascii="Arial" w:hAnsi="Arial" w:cs="Arial"/>
          <w:sz w:val="24"/>
          <w:szCs w:val="24"/>
        </w:rPr>
        <w:t>CONTRATANTE</w:t>
      </w:r>
      <w:r w:rsidRPr="00EF6A4B">
        <w:rPr>
          <w:rFonts w:ascii="Arial" w:hAnsi="Arial" w:cs="Arial"/>
          <w:sz w:val="24"/>
          <w:szCs w:val="24"/>
        </w:rPr>
        <w:t>, se julgar conveniente, poderá optar pelo cancelamento do preço, liberando os fornecedores do compromisso assumido, sem aplicação de penalidades ou determinar a negociação.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2.2.6</w:t>
      </w:r>
      <w:r w:rsidRPr="00EF6A4B">
        <w:rPr>
          <w:rFonts w:ascii="Arial" w:hAnsi="Arial" w:cs="Arial"/>
          <w:sz w:val="24"/>
          <w:szCs w:val="24"/>
        </w:rPr>
        <w:t xml:space="preserve">. No ato da negociação de preservação do equilíbrio econômico financeiro do contrato será dada preferência </w:t>
      </w:r>
      <w:r w:rsidR="00766912">
        <w:rPr>
          <w:rFonts w:ascii="Arial" w:hAnsi="Arial" w:cs="Arial"/>
          <w:sz w:val="24"/>
          <w:szCs w:val="24"/>
        </w:rPr>
        <w:t>a contratada</w:t>
      </w:r>
      <w:r w:rsidRPr="00EF6A4B">
        <w:rPr>
          <w:rFonts w:ascii="Arial" w:hAnsi="Arial" w:cs="Arial"/>
          <w:sz w:val="24"/>
          <w:szCs w:val="24"/>
        </w:rPr>
        <w:t xml:space="preserve"> de primeiro menor preço e, sucessivamente, aos demais classificados, respeitada a ordem de classificação.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 xml:space="preserve"> </w:t>
      </w:r>
      <w:r w:rsidRPr="00EF6A4B">
        <w:rPr>
          <w:rFonts w:ascii="Arial" w:hAnsi="Arial" w:cs="Arial"/>
          <w:b/>
          <w:sz w:val="24"/>
          <w:szCs w:val="24"/>
        </w:rPr>
        <w:t>2.3</w:t>
      </w:r>
      <w:r w:rsidRPr="00EF6A4B">
        <w:rPr>
          <w:rFonts w:ascii="Arial" w:hAnsi="Arial" w:cs="Arial"/>
          <w:sz w:val="24"/>
          <w:szCs w:val="24"/>
        </w:rPr>
        <w:t>. Na ocorrência do preço registrado tornar-se superior ao preço</w:t>
      </w:r>
      <w:r w:rsidR="00DE661D">
        <w:rPr>
          <w:rFonts w:ascii="Arial" w:hAnsi="Arial" w:cs="Arial"/>
          <w:sz w:val="24"/>
          <w:szCs w:val="24"/>
        </w:rPr>
        <w:t xml:space="preserve"> praticado no mercado, caberá a</w:t>
      </w:r>
      <w:r w:rsidRPr="00EF6A4B">
        <w:rPr>
          <w:rFonts w:ascii="Arial" w:hAnsi="Arial" w:cs="Arial"/>
          <w:sz w:val="24"/>
          <w:szCs w:val="24"/>
        </w:rPr>
        <w:t xml:space="preserve"> </w:t>
      </w:r>
      <w:r w:rsidR="009512B9">
        <w:rPr>
          <w:rFonts w:ascii="Arial" w:hAnsi="Arial" w:cs="Arial"/>
          <w:sz w:val="24"/>
          <w:szCs w:val="24"/>
        </w:rPr>
        <w:t>CONTRATANTE</w:t>
      </w:r>
      <w:r w:rsidRPr="00EF6A4B">
        <w:rPr>
          <w:rFonts w:ascii="Arial" w:hAnsi="Arial" w:cs="Arial"/>
          <w:sz w:val="24"/>
          <w:szCs w:val="24"/>
        </w:rPr>
        <w:t xml:space="preserve"> promover as necessárias negociações junto aos prestadores de serviços, mediante as providências seguintes: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a) convocar os prestadores de serviços primeiro classificado, visando estabelecer a negociação para redução de preços originalmente registrados e sua adequação ao praticado no mercado;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 xml:space="preserve">b) frustrada a negociação, o prestador de serviços será liberado do compromisso assumido; </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c) convocar os demais prestadores de serviços registrados, na ordem de classificação, visando igual oportunidade de negociação.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lastRenderedPageBreak/>
        <w:t>2.4</w:t>
      </w:r>
      <w:r w:rsidRPr="00EF6A4B">
        <w:rPr>
          <w:rFonts w:ascii="Arial" w:hAnsi="Arial" w:cs="Arial"/>
          <w:sz w:val="24"/>
          <w:szCs w:val="24"/>
        </w:rPr>
        <w:t>. Quando o preço registrado torna-se inferior aos preços praticados no mercado e o fornecedor não puder cumprir o compromisso inicialmente assumido poderá mediante requerimento devidamente instruído, pedir revisão dos preços ou o cancelamento do preço registrado, comprovadas as situações elencadas na alínea “d” do inciso II do caput ou do §5° do art. 65 da Lei n° 8.666, de 1993, caso em que o órgão gerenciador poderá:</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a) estabelecer negociação com os classificados visando à manutenção dos preços inicialmente registrados: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b) permitir a apresentação de novos preços, observado o limite máximo estabelecido pela administração, quando da impossibilidade de manutenção do preço na forma referida na alínea anterior, observada as seguintes condições: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 xml:space="preserve">b1) as propostas com os novos valores deverão constar de envelope lacrado, a ser entregue em data, local e horário, previamente, designados pelo </w:t>
      </w:r>
      <w:r w:rsidR="009D388E">
        <w:rPr>
          <w:rFonts w:ascii="Arial" w:hAnsi="Arial" w:cs="Arial"/>
          <w:sz w:val="24"/>
          <w:szCs w:val="24"/>
        </w:rPr>
        <w:t>contratante</w:t>
      </w:r>
      <w:r w:rsidRPr="00EF6A4B">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b2) o novo preço ofertado deverá manter equivalência entre o preço originalmente constante da proposta e o preço de mercado vigente à época da licitação, sendo registrado o de menor valor.</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2.4.1</w:t>
      </w:r>
      <w:r w:rsidRPr="00EF6A4B">
        <w:rPr>
          <w:rFonts w:ascii="Arial" w:hAnsi="Arial" w:cs="Arial"/>
          <w:sz w:val="24"/>
          <w:szCs w:val="24"/>
        </w:rPr>
        <w:t xml:space="preserve">. A fixação do novo preço pactuado deverá ser consignada em apostila </w:t>
      </w:r>
      <w:r w:rsidR="009D388E">
        <w:rPr>
          <w:rFonts w:ascii="Arial" w:hAnsi="Arial" w:cs="Arial"/>
          <w:sz w:val="24"/>
          <w:szCs w:val="24"/>
        </w:rPr>
        <w:t>ào Contrato</w:t>
      </w:r>
      <w:r w:rsidRPr="00EF6A4B">
        <w:rPr>
          <w:rFonts w:ascii="Arial" w:hAnsi="Arial" w:cs="Arial"/>
          <w:sz w:val="24"/>
          <w:szCs w:val="24"/>
        </w:rPr>
        <w:t>, com as justificativas cabíveis, observada a anuência das partes.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2.4.2</w:t>
      </w:r>
      <w:r w:rsidRPr="00EF6A4B">
        <w:rPr>
          <w:rFonts w:ascii="Arial" w:hAnsi="Arial" w:cs="Arial"/>
          <w:sz w:val="24"/>
          <w:szCs w:val="24"/>
        </w:rPr>
        <w:t>. Não havendo êxito nas negociações, de que trata este subitem e o anterior estes serão formalmente desonerados do compromisso de fornecimento em relação ao item ou lote pel</w:t>
      </w:r>
      <w:r w:rsidR="00DE661D">
        <w:rPr>
          <w:rFonts w:ascii="Arial" w:hAnsi="Arial" w:cs="Arial"/>
          <w:sz w:val="24"/>
          <w:szCs w:val="24"/>
        </w:rPr>
        <w:t>a</w:t>
      </w:r>
      <w:r w:rsidRPr="00EF6A4B">
        <w:rPr>
          <w:rFonts w:ascii="Arial" w:hAnsi="Arial" w:cs="Arial"/>
          <w:sz w:val="24"/>
          <w:szCs w:val="24"/>
        </w:rPr>
        <w:t xml:space="preserve"> </w:t>
      </w:r>
      <w:r w:rsidR="009D388E">
        <w:rPr>
          <w:rFonts w:ascii="Arial" w:hAnsi="Arial" w:cs="Arial"/>
          <w:sz w:val="24"/>
          <w:szCs w:val="24"/>
        </w:rPr>
        <w:t>contratante</w:t>
      </w:r>
      <w:r w:rsidRPr="00EF6A4B">
        <w:rPr>
          <w:rFonts w:ascii="Arial" w:hAnsi="Arial" w:cs="Arial"/>
          <w:sz w:val="24"/>
          <w:szCs w:val="24"/>
        </w:rPr>
        <w:t>, com consequente cancelamento dos seus preços registrados, sem aplicação das penalidades.</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 xml:space="preserve">CLÁUSULA TERCEIRA - DO PRAZO DE VALIDADE </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3.1.</w:t>
      </w:r>
      <w:r w:rsidRPr="00EF6A4B">
        <w:rPr>
          <w:rFonts w:ascii="Arial" w:hAnsi="Arial" w:cs="Arial"/>
          <w:sz w:val="24"/>
          <w:szCs w:val="24"/>
        </w:rPr>
        <w:t xml:space="preserve"> O prazo de validade </w:t>
      </w:r>
      <w:r w:rsidR="009D388E">
        <w:rPr>
          <w:rFonts w:ascii="Arial" w:hAnsi="Arial" w:cs="Arial"/>
          <w:sz w:val="24"/>
          <w:szCs w:val="24"/>
        </w:rPr>
        <w:t>do Contrato</w:t>
      </w:r>
      <w:r w:rsidRPr="00EF6A4B">
        <w:rPr>
          <w:rFonts w:ascii="Arial" w:hAnsi="Arial" w:cs="Arial"/>
          <w:sz w:val="24"/>
          <w:szCs w:val="24"/>
        </w:rPr>
        <w:t xml:space="preserve"> será de 12 (doze) meses a contar da data da assinatura </w:t>
      </w:r>
      <w:r w:rsidR="009D388E">
        <w:rPr>
          <w:rFonts w:ascii="Arial" w:hAnsi="Arial" w:cs="Arial"/>
          <w:sz w:val="24"/>
          <w:szCs w:val="24"/>
        </w:rPr>
        <w:t>do mesmo</w:t>
      </w:r>
      <w:r w:rsidRPr="00EF6A4B">
        <w:rPr>
          <w:rFonts w:ascii="Arial" w:hAnsi="Arial" w:cs="Arial"/>
          <w:sz w:val="24"/>
          <w:szCs w:val="24"/>
        </w:rPr>
        <w:t>, computadas neste prazo, as eventuais prorrogações.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lastRenderedPageBreak/>
        <w:t>3.2.</w:t>
      </w:r>
      <w:r w:rsidRPr="00EF6A4B">
        <w:rPr>
          <w:rFonts w:ascii="Arial" w:hAnsi="Arial" w:cs="Arial"/>
          <w:sz w:val="24"/>
          <w:szCs w:val="24"/>
        </w:rPr>
        <w:t xml:space="preserve"> Os preços decorrentes do Sistema de Registro de Preços terão sua vigência conforme as disposições contidas nos instrumentos convocatórios e respectivos contratos, obedecida ao disposto no art. 57 da Lei nº 8.666/1993.</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3.3.</w:t>
      </w:r>
      <w:r w:rsidRPr="00EF6A4B">
        <w:rPr>
          <w:rFonts w:ascii="Arial" w:hAnsi="Arial" w:cs="Arial"/>
          <w:sz w:val="24"/>
          <w:szCs w:val="24"/>
        </w:rPr>
        <w:t xml:space="preserve"> É admitida a prorrogação da vigência </w:t>
      </w:r>
      <w:r w:rsidR="009D388E">
        <w:rPr>
          <w:rFonts w:ascii="Arial" w:hAnsi="Arial" w:cs="Arial"/>
          <w:sz w:val="24"/>
          <w:szCs w:val="24"/>
        </w:rPr>
        <w:t>do Contrato</w:t>
      </w:r>
      <w:r w:rsidRPr="00EF6A4B">
        <w:rPr>
          <w:rFonts w:ascii="Arial" w:hAnsi="Arial" w:cs="Arial"/>
          <w:sz w:val="24"/>
          <w:szCs w:val="24"/>
        </w:rPr>
        <w:t>, nos termos do art. 57, §4°, da Lei n° 8.666/1993, quando a proposta continuar se mostrando mais vantajosa, satisfeitos os demais requisitos deste Decreto.</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CLÁUSULA QUARTA - DOS USUÁRIOS DO REGISTRO DE PREÇOS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4.1</w:t>
      </w:r>
      <w:r w:rsidRPr="00EF6A4B">
        <w:rPr>
          <w:rFonts w:ascii="Arial" w:hAnsi="Arial" w:cs="Arial"/>
          <w:sz w:val="24"/>
          <w:szCs w:val="24"/>
        </w:rPr>
        <w:t xml:space="preserve">. </w:t>
      </w:r>
      <w:r w:rsidR="009D388E">
        <w:rPr>
          <w:rFonts w:ascii="Arial" w:hAnsi="Arial" w:cs="Arial"/>
          <w:sz w:val="24"/>
          <w:szCs w:val="24"/>
        </w:rPr>
        <w:t>O Contrato</w:t>
      </w:r>
      <w:r w:rsidRPr="00EF6A4B">
        <w:rPr>
          <w:rFonts w:ascii="Arial" w:hAnsi="Arial" w:cs="Arial"/>
          <w:sz w:val="24"/>
          <w:szCs w:val="24"/>
        </w:rPr>
        <w:t xml:space="preserve"> será utilizada pelos órgãos ou entidades da Administração Municipal relacionadas no objeto deste Edital;</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4.2</w:t>
      </w:r>
      <w:r w:rsidRPr="00EF6A4B">
        <w:rPr>
          <w:rFonts w:ascii="Arial" w:hAnsi="Arial" w:cs="Arial"/>
          <w:sz w:val="24"/>
          <w:szCs w:val="24"/>
        </w:rPr>
        <w:t xml:space="preserve">. Os órgãos e entidades participantes </w:t>
      </w:r>
      <w:r w:rsidR="009D388E">
        <w:rPr>
          <w:rFonts w:ascii="Arial" w:hAnsi="Arial" w:cs="Arial"/>
          <w:sz w:val="24"/>
          <w:szCs w:val="24"/>
        </w:rPr>
        <w:t>do Contrato</w:t>
      </w:r>
      <w:r w:rsidRPr="00EF6A4B">
        <w:rPr>
          <w:rFonts w:ascii="Arial" w:hAnsi="Arial" w:cs="Arial"/>
          <w:sz w:val="24"/>
          <w:szCs w:val="24"/>
        </w:rPr>
        <w:t xml:space="preserve"> deverão apresentar suas solicitações de aquisição ou contratação ao </w:t>
      </w:r>
      <w:r w:rsidR="009D388E">
        <w:rPr>
          <w:rFonts w:ascii="Arial" w:hAnsi="Arial" w:cs="Arial"/>
          <w:sz w:val="24"/>
          <w:szCs w:val="24"/>
        </w:rPr>
        <w:t>contratante</w:t>
      </w:r>
      <w:r w:rsidRPr="00EF6A4B">
        <w:rPr>
          <w:rFonts w:ascii="Arial" w:hAnsi="Arial" w:cs="Arial"/>
          <w:sz w:val="24"/>
          <w:szCs w:val="24"/>
        </w:rPr>
        <w:t>, que formalizará por intermédio de instrumental contratual ou emissão de nota de empenho de despesa ou autorização de compra ou outro instrumento equivalente, na forma estabelecida no §4° do art. 62 da Lei nº 8.666/1993, e procederá diretamente a solicitação com o fornecedor, com os preços registrados, obedecida a ordem de classificação.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4.3</w:t>
      </w:r>
      <w:r w:rsidRPr="00EF6A4B">
        <w:rPr>
          <w:rFonts w:ascii="Arial" w:hAnsi="Arial" w:cs="Arial"/>
          <w:sz w:val="24"/>
          <w:szCs w:val="24"/>
        </w:rPr>
        <w:t xml:space="preserve">. Os quantitativos dos contratos de prestação de serviço serão sempre fixos e os preços a serem pagos serão aqueles registrados em </w:t>
      </w:r>
      <w:r w:rsidR="009D388E">
        <w:rPr>
          <w:rFonts w:ascii="Arial" w:hAnsi="Arial" w:cs="Arial"/>
          <w:sz w:val="24"/>
          <w:szCs w:val="24"/>
        </w:rPr>
        <w:t>contrato</w:t>
      </w:r>
      <w:r w:rsidRPr="00EF6A4B">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4.4</w:t>
      </w:r>
      <w:r w:rsidRPr="00EF6A4B">
        <w:rPr>
          <w:rFonts w:ascii="Arial" w:hAnsi="Arial" w:cs="Arial"/>
          <w:sz w:val="24"/>
          <w:szCs w:val="24"/>
        </w:rPr>
        <w:t>. Aplicam-se aos contratos de prestação de serviço às disposições pertinentes da Lei Federal n.º 8.666, de 21 de junho de 1993, suas alterações posteriores e demais normas cabíveis.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4.5</w:t>
      </w:r>
      <w:r w:rsidRPr="00EF6A4B">
        <w:rPr>
          <w:rFonts w:ascii="Arial" w:hAnsi="Arial" w:cs="Arial"/>
          <w:sz w:val="24"/>
          <w:szCs w:val="24"/>
        </w:rPr>
        <w:t xml:space="preserve">. Os órgãos e entidades participantes </w:t>
      </w:r>
      <w:r w:rsidR="009D388E">
        <w:rPr>
          <w:rFonts w:ascii="Arial" w:hAnsi="Arial" w:cs="Arial"/>
          <w:sz w:val="24"/>
          <w:szCs w:val="24"/>
        </w:rPr>
        <w:t>do contrato</w:t>
      </w:r>
      <w:r w:rsidRPr="00EF6A4B">
        <w:rPr>
          <w:rFonts w:ascii="Arial" w:hAnsi="Arial" w:cs="Arial"/>
          <w:sz w:val="24"/>
          <w:szCs w:val="24"/>
        </w:rPr>
        <w:t xml:space="preserve"> manterão o </w:t>
      </w:r>
      <w:r w:rsidR="009D388E">
        <w:rPr>
          <w:rFonts w:ascii="Arial" w:hAnsi="Arial" w:cs="Arial"/>
          <w:sz w:val="24"/>
          <w:szCs w:val="24"/>
        </w:rPr>
        <w:t>contratante</w:t>
      </w:r>
      <w:r w:rsidRPr="00EF6A4B">
        <w:rPr>
          <w:rFonts w:ascii="Arial" w:hAnsi="Arial" w:cs="Arial"/>
          <w:sz w:val="24"/>
          <w:szCs w:val="24"/>
        </w:rPr>
        <w:t xml:space="preserve"> informado a respeito dos processos de aquisições por meio de registro de preços, devendo encaminhar cópia dos comprovantes das aquisições, para a anexação ao respectivo processo de registro.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lastRenderedPageBreak/>
        <w:t>4.6</w:t>
      </w:r>
      <w:r w:rsidRPr="00EF6A4B">
        <w:rPr>
          <w:rFonts w:ascii="Arial" w:hAnsi="Arial" w:cs="Arial"/>
          <w:sz w:val="24"/>
          <w:szCs w:val="24"/>
        </w:rPr>
        <w:t xml:space="preserve">. </w:t>
      </w:r>
      <w:r w:rsidR="009D388E">
        <w:rPr>
          <w:rFonts w:ascii="Arial" w:hAnsi="Arial" w:cs="Arial"/>
          <w:sz w:val="24"/>
          <w:szCs w:val="24"/>
        </w:rPr>
        <w:t>O Contrato</w:t>
      </w:r>
      <w:r w:rsidRPr="00EF6A4B">
        <w:rPr>
          <w:rFonts w:ascii="Arial" w:hAnsi="Arial" w:cs="Arial"/>
          <w:sz w:val="24"/>
          <w:szCs w:val="24"/>
        </w:rPr>
        <w:t>, durante sua vigência, poderá ser utilizada por qualquer órgão ou entidade da Administração que não tenha participado do certame licitatório, sendo que serão denominadas "Órgão não - participante ou carona".</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CLÁUSULA QUINTA - DOS DIREITOS E OBRIGAÇÕES DAS PARTES</w:t>
      </w:r>
    </w:p>
    <w:p w:rsidR="00EF6A4B" w:rsidRPr="00DE014C" w:rsidRDefault="00EF6A4B" w:rsidP="00DE661D">
      <w:pPr>
        <w:adjustRightInd w:val="0"/>
        <w:spacing w:line="360" w:lineRule="auto"/>
        <w:ind w:left="-567"/>
        <w:jc w:val="both"/>
        <w:rPr>
          <w:rFonts w:ascii="Arial" w:hAnsi="Arial" w:cs="Arial"/>
          <w:b/>
          <w:sz w:val="24"/>
          <w:szCs w:val="24"/>
        </w:rPr>
      </w:pPr>
      <w:r w:rsidRPr="00DE014C">
        <w:rPr>
          <w:rFonts w:ascii="Arial" w:hAnsi="Arial" w:cs="Arial"/>
          <w:b/>
          <w:sz w:val="24"/>
          <w:szCs w:val="24"/>
        </w:rPr>
        <w:t xml:space="preserve">5.1. Compete a </w:t>
      </w:r>
      <w:r w:rsidR="009D388E" w:rsidRPr="00DE014C">
        <w:rPr>
          <w:rFonts w:ascii="Arial" w:hAnsi="Arial" w:cs="Arial"/>
          <w:b/>
          <w:sz w:val="24"/>
          <w:szCs w:val="24"/>
        </w:rPr>
        <w:t>CONTRATANTE</w:t>
      </w:r>
      <w:r w:rsidRPr="00DE014C">
        <w:rPr>
          <w:rFonts w:ascii="Arial" w:hAnsi="Arial" w:cs="Arial"/>
          <w:b/>
          <w:sz w:val="24"/>
          <w:szCs w:val="24"/>
        </w:rPr>
        <w:t>:</w:t>
      </w:r>
    </w:p>
    <w:p w:rsidR="00EF6A4B" w:rsidRPr="00EF6A4B" w:rsidRDefault="00EF6A4B" w:rsidP="00DE661D">
      <w:pPr>
        <w:adjustRightInd w:val="0"/>
        <w:spacing w:line="360" w:lineRule="auto"/>
        <w:ind w:left="-567"/>
        <w:jc w:val="both"/>
        <w:rPr>
          <w:rFonts w:ascii="Arial" w:hAnsi="Arial" w:cs="Arial"/>
          <w:color w:val="FF0000"/>
          <w:sz w:val="24"/>
          <w:szCs w:val="24"/>
        </w:rPr>
      </w:pPr>
      <w:r w:rsidRPr="00EF6A4B">
        <w:rPr>
          <w:rFonts w:ascii="Arial" w:hAnsi="Arial" w:cs="Arial"/>
          <w:b/>
          <w:sz w:val="24"/>
          <w:szCs w:val="24"/>
        </w:rPr>
        <w:t>5.1.1</w:t>
      </w:r>
      <w:r w:rsidRPr="00EF6A4B">
        <w:rPr>
          <w:rFonts w:ascii="Arial" w:hAnsi="Arial" w:cs="Arial"/>
          <w:sz w:val="24"/>
          <w:szCs w:val="24"/>
        </w:rPr>
        <w:t xml:space="preserve">.  A Administração e os atos de controle </w:t>
      </w:r>
      <w:r w:rsidR="009D388E">
        <w:rPr>
          <w:rFonts w:ascii="Arial" w:hAnsi="Arial" w:cs="Arial"/>
          <w:sz w:val="24"/>
          <w:szCs w:val="24"/>
        </w:rPr>
        <w:t>do Contrato</w:t>
      </w:r>
      <w:r w:rsidRPr="00EF6A4B">
        <w:rPr>
          <w:rFonts w:ascii="Arial" w:hAnsi="Arial" w:cs="Arial"/>
          <w:sz w:val="24"/>
          <w:szCs w:val="24"/>
        </w:rPr>
        <w:t xml:space="preserve"> serão do Núcleo de Compras e Licitação, denominado como </w:t>
      </w:r>
      <w:r w:rsidR="00ED7197">
        <w:rPr>
          <w:rFonts w:ascii="Arial" w:hAnsi="Arial" w:cs="Arial"/>
          <w:sz w:val="24"/>
          <w:szCs w:val="24"/>
        </w:rPr>
        <w:t>contratante</w:t>
      </w:r>
      <w:r w:rsidRPr="00EF6A4B">
        <w:rPr>
          <w:rFonts w:ascii="Arial" w:hAnsi="Arial" w:cs="Arial"/>
          <w:sz w:val="24"/>
          <w:szCs w:val="24"/>
        </w:rPr>
        <w:t xml:space="preserve"> do Sistema de Registro de Preços</w:t>
      </w:r>
      <w:r w:rsidR="009D388E">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5.1.2</w:t>
      </w:r>
      <w:r w:rsidRPr="00EF6A4B">
        <w:rPr>
          <w:rFonts w:ascii="Arial" w:hAnsi="Arial" w:cs="Arial"/>
          <w:sz w:val="24"/>
          <w:szCs w:val="24"/>
        </w:rPr>
        <w:t xml:space="preserve">. </w:t>
      </w:r>
      <w:r w:rsidR="00AF19C5">
        <w:rPr>
          <w:rFonts w:ascii="Arial" w:hAnsi="Arial" w:cs="Arial"/>
          <w:sz w:val="24"/>
          <w:szCs w:val="24"/>
        </w:rPr>
        <w:t>A</w:t>
      </w:r>
      <w:r w:rsidRPr="00EF6A4B">
        <w:rPr>
          <w:rFonts w:ascii="Arial" w:hAnsi="Arial" w:cs="Arial"/>
          <w:sz w:val="24"/>
          <w:szCs w:val="24"/>
        </w:rPr>
        <w:t xml:space="preserve"> </w:t>
      </w:r>
      <w:r w:rsidR="009D388E">
        <w:rPr>
          <w:rFonts w:ascii="Arial" w:hAnsi="Arial" w:cs="Arial"/>
          <w:sz w:val="24"/>
          <w:szCs w:val="24"/>
        </w:rPr>
        <w:t>contratante</w:t>
      </w:r>
      <w:r w:rsidRPr="00EF6A4B">
        <w:rPr>
          <w:rFonts w:ascii="Arial" w:hAnsi="Arial" w:cs="Arial"/>
          <w:sz w:val="24"/>
          <w:szCs w:val="24"/>
        </w:rPr>
        <w:t xml:space="preserve"> acompanhará, periodicamente, os preços praticados no mercado para prestação de serviço registrados, para fins de controle e fixado do valor máximo a ser pago pela Administração.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5.1.2.1</w:t>
      </w:r>
      <w:r w:rsidRPr="00EF6A4B">
        <w:rPr>
          <w:rFonts w:ascii="Arial" w:hAnsi="Arial" w:cs="Arial"/>
          <w:sz w:val="24"/>
          <w:szCs w:val="24"/>
        </w:rPr>
        <w:t xml:space="preserve">. </w:t>
      </w:r>
      <w:r w:rsidR="00354331">
        <w:rPr>
          <w:rFonts w:ascii="Arial" w:hAnsi="Arial" w:cs="Arial"/>
          <w:sz w:val="24"/>
          <w:szCs w:val="24"/>
        </w:rPr>
        <w:t>A</w:t>
      </w:r>
      <w:r w:rsidRPr="00EF6A4B">
        <w:rPr>
          <w:rFonts w:ascii="Arial" w:hAnsi="Arial" w:cs="Arial"/>
          <w:sz w:val="24"/>
          <w:szCs w:val="24"/>
        </w:rPr>
        <w:t xml:space="preserve"> </w:t>
      </w:r>
      <w:r w:rsidR="009D388E">
        <w:rPr>
          <w:rFonts w:ascii="Arial" w:hAnsi="Arial" w:cs="Arial"/>
          <w:sz w:val="24"/>
          <w:szCs w:val="24"/>
        </w:rPr>
        <w:t>contratante</w:t>
      </w:r>
      <w:r w:rsidRPr="00EF6A4B">
        <w:rPr>
          <w:rFonts w:ascii="Arial" w:hAnsi="Arial" w:cs="Arial"/>
          <w:sz w:val="24"/>
          <w:szCs w:val="24"/>
        </w:rPr>
        <w:t xml:space="preserve"> sempre que os órgãos e entidades usuários d</w:t>
      </w:r>
      <w:r w:rsidR="009D388E">
        <w:rPr>
          <w:rFonts w:ascii="Arial" w:hAnsi="Arial" w:cs="Arial"/>
          <w:sz w:val="24"/>
          <w:szCs w:val="24"/>
        </w:rPr>
        <w:t>o contrato</w:t>
      </w:r>
      <w:r w:rsidRPr="00EF6A4B">
        <w:rPr>
          <w:rFonts w:ascii="Arial" w:hAnsi="Arial" w:cs="Arial"/>
          <w:sz w:val="24"/>
          <w:szCs w:val="24"/>
        </w:rPr>
        <w:t xml:space="preserve"> necessitarem da entrega dos materiais, indicará os fornecedores e seus respectivos saldos, visando subsidiar os pedidos de materiais, respeitada a ordem de registro e os quantitativos a serem fornecidos.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5.1.3</w:t>
      </w:r>
      <w:r w:rsidRPr="00EF6A4B">
        <w:rPr>
          <w:rFonts w:ascii="Arial" w:hAnsi="Arial" w:cs="Arial"/>
          <w:sz w:val="24"/>
          <w:szCs w:val="24"/>
        </w:rPr>
        <w:t>. Optar pela contratação ou não dos bens ou serviços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5.1.4</w:t>
      </w:r>
      <w:r w:rsidRPr="00EF6A4B">
        <w:rPr>
          <w:rFonts w:ascii="Arial" w:hAnsi="Arial" w:cs="Arial"/>
          <w:sz w:val="24"/>
          <w:szCs w:val="24"/>
        </w:rPr>
        <w:t>. Dilatar o prazo de vigência do registro de preços “de oficio” através de Apostilamento, com a publicação na imprensa oficial do município observada o prazo legalmente permitido, quando os preços apresentarem mais vantajosos para a Administração e/ou existirem demandas para atendimento dos órgãos usuários.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lastRenderedPageBreak/>
        <w:t>5.1.5</w:t>
      </w:r>
      <w:r w:rsidRPr="00EF6A4B">
        <w:rPr>
          <w:rFonts w:ascii="Arial" w:hAnsi="Arial" w:cs="Arial"/>
          <w:sz w:val="24"/>
          <w:szCs w:val="24"/>
        </w:rPr>
        <w:t>. Decidir sobre a revisão ou cancelamento dos preços registrados no prazo máximo de 10 (dez) dias úteis, salvo motivo de força maior devidamente justificado no processo;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5.1.6</w:t>
      </w:r>
      <w:r w:rsidRPr="00EF6A4B">
        <w:rPr>
          <w:rFonts w:ascii="Arial" w:hAnsi="Arial" w:cs="Arial"/>
          <w:sz w:val="24"/>
          <w:szCs w:val="24"/>
        </w:rPr>
        <w:t>. Emitir a autorização para entrega dos produtos;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5.1.7</w:t>
      </w:r>
      <w:r w:rsidRPr="00EF6A4B">
        <w:rPr>
          <w:rFonts w:ascii="Arial" w:hAnsi="Arial" w:cs="Arial"/>
          <w:sz w:val="24"/>
          <w:szCs w:val="24"/>
        </w:rPr>
        <w:t>. Dar preferência de contratação com o detentor do registro de preços ou conceder igualdade de condições, no caso de contrações por outros meios permitidos pela legislação;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5.2</w:t>
      </w:r>
      <w:r w:rsidRPr="00EF6A4B">
        <w:rPr>
          <w:rFonts w:ascii="Arial" w:hAnsi="Arial" w:cs="Arial"/>
          <w:sz w:val="24"/>
          <w:szCs w:val="24"/>
        </w:rPr>
        <w:t>. Compete aos órgãos ou entidades usuárias: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5.2.1</w:t>
      </w:r>
      <w:r w:rsidR="009D388E">
        <w:rPr>
          <w:rFonts w:ascii="Arial" w:hAnsi="Arial" w:cs="Arial"/>
          <w:sz w:val="24"/>
          <w:szCs w:val="24"/>
        </w:rPr>
        <w:t xml:space="preserve">. Proporcionar a contratada, </w:t>
      </w:r>
      <w:r w:rsidRPr="00EF6A4B">
        <w:rPr>
          <w:rFonts w:ascii="Arial" w:hAnsi="Arial" w:cs="Arial"/>
          <w:sz w:val="24"/>
          <w:szCs w:val="24"/>
        </w:rPr>
        <w:t>todas as condições para o cumprimento de suas obrigações e entrega dos produtos dentro das normas estabelecidas no edital;</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5.2.2</w:t>
      </w:r>
      <w:r w:rsidRPr="00EF6A4B">
        <w:rPr>
          <w:rFonts w:ascii="Arial" w:hAnsi="Arial" w:cs="Arial"/>
          <w:sz w:val="24"/>
          <w:szCs w:val="24"/>
        </w:rPr>
        <w:t xml:space="preserve">. Proceder à fiscalização da contratação, mediante controle do cumprimento de todas as obrigações relativas ao fornecimento, inclusive encaminhando ao </w:t>
      </w:r>
      <w:r w:rsidR="009D388E">
        <w:rPr>
          <w:rFonts w:ascii="Arial" w:hAnsi="Arial" w:cs="Arial"/>
          <w:sz w:val="24"/>
          <w:szCs w:val="24"/>
        </w:rPr>
        <w:t>contratante</w:t>
      </w:r>
      <w:r w:rsidRPr="00EF6A4B">
        <w:rPr>
          <w:rFonts w:ascii="Arial" w:hAnsi="Arial" w:cs="Arial"/>
          <w:sz w:val="24"/>
          <w:szCs w:val="24"/>
        </w:rPr>
        <w:t xml:space="preserve"> qualquer irregularidade verificada;</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5.2.3</w:t>
      </w:r>
      <w:r w:rsidRPr="00EF6A4B">
        <w:rPr>
          <w:rFonts w:ascii="Arial" w:hAnsi="Arial" w:cs="Arial"/>
          <w:sz w:val="24"/>
          <w:szCs w:val="24"/>
        </w:rPr>
        <w:t xml:space="preserve">. Rejeitar, no todo ou em parte, os produtos entregues em desacordo com as obrigações assumidas </w:t>
      </w:r>
      <w:r w:rsidR="009D388E">
        <w:rPr>
          <w:rFonts w:ascii="Arial" w:hAnsi="Arial" w:cs="Arial"/>
          <w:sz w:val="24"/>
          <w:szCs w:val="24"/>
        </w:rPr>
        <w:t>pela contratada</w:t>
      </w:r>
      <w:r w:rsidRPr="00EF6A4B">
        <w:rPr>
          <w:rFonts w:ascii="Arial" w:hAnsi="Arial" w:cs="Arial"/>
          <w:sz w:val="24"/>
          <w:szCs w:val="24"/>
        </w:rPr>
        <w:t>.</w:t>
      </w:r>
    </w:p>
    <w:p w:rsidR="00EF6A4B" w:rsidRPr="009D388E" w:rsidRDefault="00EF6A4B" w:rsidP="00DE661D">
      <w:pPr>
        <w:adjustRightInd w:val="0"/>
        <w:spacing w:line="360" w:lineRule="auto"/>
        <w:ind w:left="-567"/>
        <w:jc w:val="both"/>
        <w:rPr>
          <w:rFonts w:ascii="Arial" w:hAnsi="Arial" w:cs="Arial"/>
          <w:b/>
          <w:sz w:val="24"/>
          <w:szCs w:val="24"/>
        </w:rPr>
      </w:pPr>
      <w:r w:rsidRPr="009D388E">
        <w:rPr>
          <w:rFonts w:ascii="Arial" w:hAnsi="Arial" w:cs="Arial"/>
          <w:b/>
          <w:sz w:val="24"/>
          <w:szCs w:val="24"/>
        </w:rPr>
        <w:t>5.3</w:t>
      </w:r>
      <w:r w:rsidR="009D388E" w:rsidRPr="009D388E">
        <w:rPr>
          <w:rFonts w:ascii="Arial" w:hAnsi="Arial" w:cs="Arial"/>
          <w:b/>
          <w:sz w:val="24"/>
          <w:szCs w:val="24"/>
        </w:rPr>
        <w:t>. Compete a CONTRATA</w:t>
      </w:r>
      <w:r w:rsidR="00DE014C">
        <w:rPr>
          <w:rFonts w:ascii="Arial" w:hAnsi="Arial" w:cs="Arial"/>
          <w:b/>
          <w:sz w:val="24"/>
          <w:szCs w:val="24"/>
        </w:rPr>
        <w:t>D</w:t>
      </w:r>
      <w:r w:rsidR="009D388E" w:rsidRPr="009D388E">
        <w:rPr>
          <w:rFonts w:ascii="Arial" w:hAnsi="Arial" w:cs="Arial"/>
          <w:b/>
          <w:sz w:val="24"/>
          <w:szCs w:val="24"/>
        </w:rPr>
        <w:t>A</w:t>
      </w:r>
      <w:r w:rsidRPr="009D388E">
        <w:rPr>
          <w:rFonts w:ascii="Arial" w:hAnsi="Arial" w:cs="Arial"/>
          <w:b/>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5.3.1</w:t>
      </w:r>
      <w:r w:rsidRPr="00EF6A4B">
        <w:rPr>
          <w:rFonts w:ascii="Arial" w:hAnsi="Arial" w:cs="Arial"/>
          <w:sz w:val="24"/>
          <w:szCs w:val="24"/>
        </w:rPr>
        <w:t xml:space="preserve">. Entregar dos produtos nas condições estabelecidas no edital e seus anexos e atender todos os pedidos de contratação durante o período de duração do registro de Preços, independente da quantidade do pedido ou de valor mínimo, de acordo com a sua capacidade de prestação de serviço fixada na proposta de preço de sua titularidade, observando as quantidades, prazos e locais estabelecidos pelo Órgão Usuário </w:t>
      </w:r>
      <w:r w:rsidR="009D388E">
        <w:rPr>
          <w:rFonts w:ascii="Arial" w:hAnsi="Arial" w:cs="Arial"/>
          <w:sz w:val="24"/>
          <w:szCs w:val="24"/>
        </w:rPr>
        <w:t>do Contrato</w:t>
      </w:r>
      <w:r w:rsidRPr="00EF6A4B">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5.3.2</w:t>
      </w:r>
      <w:r w:rsidRPr="00EF6A4B">
        <w:rPr>
          <w:rFonts w:ascii="Arial" w:hAnsi="Arial" w:cs="Arial"/>
          <w:sz w:val="24"/>
          <w:szCs w:val="24"/>
        </w:rPr>
        <w:t>. Aceitar nas mesmas condições contratuais, os acréscimos ou supressões que se fizerem necessários até 25% (vinte e cinco por cento), em função do direito de acréscimo tratado no § 1º do art. 65, da Lei n. 8.666/93 e alterações, sob pena das sanções cabíveis e facultativas nas demais situações;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lastRenderedPageBreak/>
        <w:t>5.3.3</w:t>
      </w:r>
      <w:r w:rsidRPr="00EF6A4B">
        <w:rPr>
          <w:rFonts w:ascii="Arial" w:hAnsi="Arial" w:cs="Arial"/>
          <w:sz w:val="24"/>
          <w:szCs w:val="24"/>
        </w:rPr>
        <w:t xml:space="preserve">. Manter, durante a vigência do </w:t>
      </w:r>
      <w:r w:rsidR="009D388E">
        <w:rPr>
          <w:rFonts w:ascii="Arial" w:hAnsi="Arial" w:cs="Arial"/>
          <w:sz w:val="24"/>
          <w:szCs w:val="24"/>
        </w:rPr>
        <w:t>contrato</w:t>
      </w:r>
      <w:r w:rsidRPr="00EF6A4B">
        <w:rPr>
          <w:rFonts w:ascii="Arial" w:hAnsi="Arial" w:cs="Arial"/>
          <w:sz w:val="24"/>
          <w:szCs w:val="24"/>
        </w:rPr>
        <w:t>, a compatibilidade de todas as obrigações assumidas e as condições de habilitação e qualificação exigidas na licitação;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5.3.4</w:t>
      </w:r>
      <w:r w:rsidRPr="00EF6A4B">
        <w:rPr>
          <w:rFonts w:ascii="Arial" w:hAnsi="Arial" w:cs="Arial"/>
          <w:sz w:val="24"/>
          <w:szCs w:val="24"/>
        </w:rPr>
        <w:t>. Substituir os produtos recusados pelo órgão ou entidade usuária, sem qualquer ônus para a Administração, no prazo máximo de 24 (vinte e quatro) horas, independentemente da aplicação das penalidades cabíveis;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5.3.5</w:t>
      </w:r>
      <w:r w:rsidRPr="00EF6A4B">
        <w:rPr>
          <w:rFonts w:ascii="Arial" w:hAnsi="Arial" w:cs="Arial"/>
          <w:sz w:val="24"/>
          <w:szCs w:val="24"/>
        </w:rPr>
        <w:t xml:space="preserve">. Ter revisado ou cancelado o registro de seus preços, quando presentes os pressupostos previstos na cláusula segunda </w:t>
      </w:r>
      <w:r w:rsidR="009D388E">
        <w:rPr>
          <w:rFonts w:ascii="Arial" w:hAnsi="Arial" w:cs="Arial"/>
          <w:sz w:val="24"/>
          <w:szCs w:val="24"/>
        </w:rPr>
        <w:t>deste Contrato</w:t>
      </w:r>
      <w:r w:rsidRPr="00EF6A4B">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5.3.6</w:t>
      </w:r>
      <w:r w:rsidRPr="00EF6A4B">
        <w:rPr>
          <w:rFonts w:ascii="Arial" w:hAnsi="Arial" w:cs="Arial"/>
          <w:sz w:val="24"/>
          <w:szCs w:val="24"/>
        </w:rPr>
        <w:t xml:space="preserve">. Atender a demanda dos órgãos ou entidade usuários, durante a fase da negociação de revisão de preços de que trata a cláusula segunda </w:t>
      </w:r>
      <w:r w:rsidR="009D388E">
        <w:rPr>
          <w:rFonts w:ascii="Arial" w:hAnsi="Arial" w:cs="Arial"/>
          <w:sz w:val="24"/>
          <w:szCs w:val="24"/>
        </w:rPr>
        <w:t>deste Contrato</w:t>
      </w:r>
      <w:r w:rsidRPr="00EF6A4B">
        <w:rPr>
          <w:rFonts w:ascii="Arial" w:hAnsi="Arial" w:cs="Arial"/>
          <w:sz w:val="24"/>
          <w:szCs w:val="24"/>
        </w:rPr>
        <w:t>, com os preços inicialmente registrados, garantida a compensação dos valores dos serviços já entregues, caso do reconhecimento pela Administração do rompimento do equilíbrio originalmente estipulado;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5.3.7</w:t>
      </w:r>
      <w:r w:rsidRPr="00EF6A4B">
        <w:rPr>
          <w:rFonts w:ascii="Arial" w:hAnsi="Arial" w:cs="Arial"/>
          <w:sz w:val="24"/>
          <w:szCs w:val="24"/>
        </w:rPr>
        <w:t>. Vincular-se ao preço máximo (novo preço) definido pela Administração, resultante do ato de revisão;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5.3.8</w:t>
      </w:r>
      <w:r w:rsidRPr="00EF6A4B">
        <w:rPr>
          <w:rFonts w:ascii="Arial" w:hAnsi="Arial" w:cs="Arial"/>
          <w:sz w:val="24"/>
          <w:szCs w:val="24"/>
        </w:rPr>
        <w:t>. Ter direito de preferência ou, igualdade de condições caso a Administração optar pela contratação dos bens ou serviços objeto de registro por outros meios facultados na legislação relativa às licitações.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5.3.9</w:t>
      </w:r>
      <w:r w:rsidRPr="00EF6A4B">
        <w:rPr>
          <w:rFonts w:ascii="Arial" w:hAnsi="Arial" w:cs="Arial"/>
          <w:sz w:val="24"/>
          <w:szCs w:val="24"/>
        </w:rPr>
        <w:t>. Responsabilizar-se pelos danos causados diretamente à Administração ou a terceiros, decorrentes de sua culpa ou dolo até a entrega do objeto de registro de preços.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5.3.10</w:t>
      </w:r>
      <w:r w:rsidRPr="00EF6A4B">
        <w:rPr>
          <w:rFonts w:ascii="Arial" w:hAnsi="Arial" w:cs="Arial"/>
          <w:sz w:val="24"/>
          <w:szCs w:val="24"/>
        </w:rPr>
        <w:t xml:space="preserve">. Receber os pagamentos respectivos nas condições pactuadas no edital e na cláusula oitava </w:t>
      </w:r>
      <w:r w:rsidR="00354331">
        <w:rPr>
          <w:rFonts w:ascii="Arial" w:hAnsi="Arial" w:cs="Arial"/>
          <w:sz w:val="24"/>
          <w:szCs w:val="24"/>
        </w:rPr>
        <w:t>deste Contrato</w:t>
      </w:r>
      <w:r w:rsidRPr="00EF6A4B">
        <w:rPr>
          <w:rFonts w:ascii="Arial" w:hAnsi="Arial" w:cs="Arial"/>
          <w:sz w:val="24"/>
          <w:szCs w:val="24"/>
        </w:rPr>
        <w:t>.</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CLÁUSULA SEXTA - DO CANCELAMENTO DOS PREÇOS REGISTRADOS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 xml:space="preserve">6.1. </w:t>
      </w:r>
      <w:r w:rsidR="009D388E">
        <w:rPr>
          <w:rFonts w:ascii="Arial" w:hAnsi="Arial" w:cs="Arial"/>
          <w:sz w:val="24"/>
          <w:szCs w:val="24"/>
        </w:rPr>
        <w:t>O Contrato</w:t>
      </w:r>
      <w:r w:rsidRPr="00EF6A4B">
        <w:rPr>
          <w:rFonts w:ascii="Arial" w:hAnsi="Arial" w:cs="Arial"/>
          <w:sz w:val="24"/>
          <w:szCs w:val="24"/>
        </w:rPr>
        <w:t xml:space="preserve"> será</w:t>
      </w:r>
      <w:r w:rsidR="009D388E">
        <w:rPr>
          <w:rFonts w:ascii="Arial" w:hAnsi="Arial" w:cs="Arial"/>
          <w:sz w:val="24"/>
          <w:szCs w:val="24"/>
        </w:rPr>
        <w:t xml:space="preserve"> cancelado</w:t>
      </w:r>
      <w:r w:rsidRPr="00EF6A4B">
        <w:rPr>
          <w:rFonts w:ascii="Arial" w:hAnsi="Arial" w:cs="Arial"/>
          <w:sz w:val="24"/>
          <w:szCs w:val="24"/>
        </w:rPr>
        <w:t xml:space="preserve">, automaticamente, por decurso de prazo de vigência ou quando não restarem fornecedores </w:t>
      </w:r>
      <w:r w:rsidR="00AA5A6D">
        <w:rPr>
          <w:rFonts w:ascii="Arial" w:hAnsi="Arial" w:cs="Arial"/>
          <w:sz w:val="24"/>
          <w:szCs w:val="24"/>
        </w:rPr>
        <w:t>registrados e, por iniciativa da Contratante</w:t>
      </w:r>
      <w:r w:rsidRPr="00EF6A4B">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6.1.1</w:t>
      </w:r>
      <w:r w:rsidRPr="00EF6A4B">
        <w:rPr>
          <w:rFonts w:ascii="Arial" w:hAnsi="Arial" w:cs="Arial"/>
          <w:sz w:val="24"/>
          <w:szCs w:val="24"/>
        </w:rPr>
        <w:t xml:space="preserve">. Pela </w:t>
      </w:r>
      <w:r w:rsidRPr="00AA5A6D">
        <w:rPr>
          <w:rFonts w:ascii="Arial" w:hAnsi="Arial" w:cs="Arial"/>
          <w:b/>
          <w:sz w:val="24"/>
          <w:szCs w:val="24"/>
        </w:rPr>
        <w:t>ADMINISTRAÇÃO</w:t>
      </w:r>
      <w:r w:rsidRPr="00EF6A4B">
        <w:rPr>
          <w:rFonts w:ascii="Arial" w:hAnsi="Arial" w:cs="Arial"/>
          <w:sz w:val="24"/>
          <w:szCs w:val="24"/>
        </w:rPr>
        <w:t>, quando:</w:t>
      </w:r>
    </w:p>
    <w:p w:rsidR="00EF6A4B" w:rsidRPr="00EF6A4B" w:rsidRDefault="00EF6A4B" w:rsidP="00DE661D">
      <w:pPr>
        <w:adjustRightInd w:val="0"/>
        <w:spacing w:line="360" w:lineRule="auto"/>
        <w:ind w:left="-567" w:firstLine="567"/>
        <w:jc w:val="both"/>
        <w:rPr>
          <w:rFonts w:ascii="Arial" w:hAnsi="Arial" w:cs="Arial"/>
          <w:sz w:val="24"/>
          <w:szCs w:val="24"/>
        </w:rPr>
      </w:pPr>
      <w:r w:rsidRPr="00EF6A4B">
        <w:rPr>
          <w:rFonts w:ascii="Arial" w:hAnsi="Arial" w:cs="Arial"/>
          <w:sz w:val="24"/>
          <w:szCs w:val="24"/>
        </w:rPr>
        <w:lastRenderedPageBreak/>
        <w:t xml:space="preserve">a) </w:t>
      </w:r>
      <w:r w:rsidR="00AA5A6D">
        <w:rPr>
          <w:rFonts w:ascii="Arial" w:hAnsi="Arial" w:cs="Arial"/>
          <w:sz w:val="24"/>
          <w:szCs w:val="24"/>
        </w:rPr>
        <w:t>a contratada</w:t>
      </w:r>
      <w:r w:rsidRPr="00EF6A4B">
        <w:rPr>
          <w:rFonts w:ascii="Arial" w:hAnsi="Arial" w:cs="Arial"/>
          <w:sz w:val="24"/>
          <w:szCs w:val="24"/>
        </w:rPr>
        <w:t xml:space="preserve"> descumprir as condições </w:t>
      </w:r>
      <w:r w:rsidR="00AA5A6D">
        <w:rPr>
          <w:rFonts w:ascii="Arial" w:hAnsi="Arial" w:cs="Arial"/>
          <w:sz w:val="24"/>
          <w:szCs w:val="24"/>
        </w:rPr>
        <w:t>do Contrato</w:t>
      </w:r>
      <w:r w:rsidRPr="00EF6A4B">
        <w:rPr>
          <w:rFonts w:ascii="Arial" w:hAnsi="Arial" w:cs="Arial"/>
          <w:sz w:val="24"/>
          <w:szCs w:val="24"/>
        </w:rPr>
        <w:t xml:space="preserve"> a que estiver vinculado;</w:t>
      </w:r>
    </w:p>
    <w:p w:rsidR="00EF6A4B" w:rsidRPr="00EF6A4B" w:rsidRDefault="00EF6A4B" w:rsidP="00DE661D">
      <w:pPr>
        <w:adjustRightInd w:val="0"/>
        <w:spacing w:line="360" w:lineRule="auto"/>
        <w:ind w:left="-567" w:firstLine="567"/>
        <w:jc w:val="both"/>
        <w:rPr>
          <w:rFonts w:ascii="Arial" w:hAnsi="Arial" w:cs="Arial"/>
          <w:sz w:val="24"/>
          <w:szCs w:val="24"/>
        </w:rPr>
      </w:pPr>
      <w:r w:rsidRPr="00EF6A4B">
        <w:rPr>
          <w:rFonts w:ascii="Arial" w:hAnsi="Arial" w:cs="Arial"/>
          <w:sz w:val="24"/>
          <w:szCs w:val="24"/>
        </w:rPr>
        <w:t xml:space="preserve">b) </w:t>
      </w:r>
      <w:r w:rsidR="00AA5A6D">
        <w:rPr>
          <w:rFonts w:ascii="Arial" w:hAnsi="Arial" w:cs="Arial"/>
          <w:sz w:val="24"/>
          <w:szCs w:val="24"/>
        </w:rPr>
        <w:t>a contratada</w:t>
      </w:r>
      <w:r w:rsidRPr="00EF6A4B">
        <w:rPr>
          <w:rFonts w:ascii="Arial" w:hAnsi="Arial" w:cs="Arial"/>
          <w:sz w:val="24"/>
          <w:szCs w:val="24"/>
        </w:rPr>
        <w:t xml:space="preserve"> não retirar nota de empenho ou instrumento equivalente no prazo estabelecido, sem justificativa aceitável;</w:t>
      </w:r>
    </w:p>
    <w:p w:rsidR="00EF6A4B" w:rsidRPr="00EF6A4B" w:rsidRDefault="00EF6A4B" w:rsidP="00DE661D">
      <w:pPr>
        <w:adjustRightInd w:val="0"/>
        <w:spacing w:line="360" w:lineRule="auto"/>
        <w:ind w:left="-567" w:firstLine="567"/>
        <w:jc w:val="both"/>
        <w:rPr>
          <w:rFonts w:ascii="Arial" w:hAnsi="Arial" w:cs="Arial"/>
          <w:sz w:val="24"/>
          <w:szCs w:val="24"/>
        </w:rPr>
      </w:pPr>
      <w:r w:rsidRPr="00EF6A4B">
        <w:rPr>
          <w:rFonts w:ascii="Arial" w:hAnsi="Arial" w:cs="Arial"/>
          <w:sz w:val="24"/>
          <w:szCs w:val="24"/>
        </w:rPr>
        <w:t>c) em qualquer hipótese de inexecução total ou parcial do contrato de prestação de serviço;</w:t>
      </w:r>
    </w:p>
    <w:p w:rsidR="00EF6A4B" w:rsidRPr="00EF6A4B" w:rsidRDefault="00EF6A4B" w:rsidP="00DE661D">
      <w:pPr>
        <w:adjustRightInd w:val="0"/>
        <w:spacing w:line="360" w:lineRule="auto"/>
        <w:ind w:left="-567" w:firstLine="567"/>
        <w:jc w:val="both"/>
        <w:rPr>
          <w:rFonts w:ascii="Arial" w:hAnsi="Arial" w:cs="Arial"/>
          <w:sz w:val="24"/>
          <w:szCs w:val="24"/>
        </w:rPr>
      </w:pPr>
      <w:r w:rsidRPr="00EF6A4B">
        <w:rPr>
          <w:rFonts w:ascii="Arial" w:hAnsi="Arial" w:cs="Arial"/>
          <w:sz w:val="24"/>
          <w:szCs w:val="24"/>
        </w:rPr>
        <w:t>d) não aceitar reduzir o seu preço registrado, na hipótese desta apresentar superior ao praticado no mercado;</w:t>
      </w:r>
    </w:p>
    <w:p w:rsidR="00EF6A4B" w:rsidRPr="00EF6A4B" w:rsidRDefault="00EF6A4B" w:rsidP="00DE661D">
      <w:pPr>
        <w:adjustRightInd w:val="0"/>
        <w:spacing w:line="360" w:lineRule="auto"/>
        <w:jc w:val="both"/>
        <w:rPr>
          <w:rFonts w:ascii="Arial" w:hAnsi="Arial" w:cs="Arial"/>
          <w:sz w:val="24"/>
          <w:szCs w:val="24"/>
        </w:rPr>
      </w:pPr>
      <w:r w:rsidRPr="00EF6A4B">
        <w:rPr>
          <w:rFonts w:ascii="Arial" w:hAnsi="Arial" w:cs="Arial"/>
          <w:sz w:val="24"/>
          <w:szCs w:val="24"/>
        </w:rPr>
        <w:t>e) estiver impedido para licitar ou contratar temporariamente com a administração ou for declarado inidôneo para licitar ou contratar com a administração pública, nos termos da Lei Federal n° 10.520, de 17 de fevereiro de 2002;</w:t>
      </w:r>
    </w:p>
    <w:p w:rsidR="00EF6A4B" w:rsidRPr="00EF6A4B" w:rsidRDefault="00EF6A4B" w:rsidP="00DE661D">
      <w:pPr>
        <w:adjustRightInd w:val="0"/>
        <w:spacing w:line="360" w:lineRule="auto"/>
        <w:jc w:val="both"/>
        <w:rPr>
          <w:rFonts w:ascii="Arial" w:hAnsi="Arial" w:cs="Arial"/>
          <w:sz w:val="24"/>
          <w:szCs w:val="24"/>
        </w:rPr>
      </w:pPr>
      <w:r w:rsidRPr="00EF6A4B">
        <w:rPr>
          <w:rFonts w:ascii="Arial" w:hAnsi="Arial" w:cs="Arial"/>
          <w:sz w:val="24"/>
          <w:szCs w:val="24"/>
        </w:rPr>
        <w:t>f) por razões de interesse público devidamente fundamentadas.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6.1.2.</w:t>
      </w:r>
      <w:r w:rsidRPr="00EF6A4B">
        <w:rPr>
          <w:rFonts w:ascii="Arial" w:hAnsi="Arial" w:cs="Arial"/>
          <w:sz w:val="24"/>
          <w:szCs w:val="24"/>
        </w:rPr>
        <w:t xml:space="preserve"> Pela </w:t>
      </w:r>
      <w:r w:rsidR="00AA5A6D" w:rsidRPr="00AA5A6D">
        <w:rPr>
          <w:rFonts w:ascii="Arial" w:hAnsi="Arial" w:cs="Arial"/>
          <w:b/>
          <w:sz w:val="24"/>
          <w:szCs w:val="24"/>
        </w:rPr>
        <w:t>CONTRATADA</w:t>
      </w:r>
      <w:r w:rsidRPr="00EF6A4B">
        <w:rPr>
          <w:rFonts w:ascii="Arial" w:hAnsi="Arial" w:cs="Arial"/>
          <w:sz w:val="24"/>
          <w:szCs w:val="24"/>
        </w:rPr>
        <w:t xml:space="preserve"> quando, mediante solicitação por escrito, comprovar estar impossibilitada de executar o contrato, decorrente de caso fortuito ou de força maior.</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6.2.</w:t>
      </w:r>
      <w:r w:rsidRPr="00EF6A4B">
        <w:rPr>
          <w:rFonts w:ascii="Arial" w:hAnsi="Arial" w:cs="Arial"/>
          <w:sz w:val="24"/>
          <w:szCs w:val="24"/>
        </w:rPr>
        <w:t xml:space="preserve"> Nas hipóteses previstas no subitem 6.1., a comunicação do cancelamento de preço registrado será publicada na imprensa oficial juntando-se o comprovante ao expediente que deu origem ao registro.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6.3</w:t>
      </w:r>
      <w:r w:rsidRPr="00EF6A4B">
        <w:rPr>
          <w:rFonts w:ascii="Arial" w:hAnsi="Arial" w:cs="Arial"/>
          <w:sz w:val="24"/>
          <w:szCs w:val="24"/>
        </w:rPr>
        <w:t>. O cancelamento do registro, assegurados o contraditório e a ampla defesa, será formalizado por despacho da autoridade competente.</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6.4</w:t>
      </w:r>
      <w:r w:rsidRPr="00EF6A4B">
        <w:rPr>
          <w:rFonts w:ascii="Arial" w:hAnsi="Arial" w:cs="Arial"/>
          <w:sz w:val="24"/>
          <w:szCs w:val="24"/>
        </w:rPr>
        <w:t>. A solicitação da detentora da ata para cancelamento do registro do preço deverá ser protocolada no protocolo geral da ADMINISTRAÇÃO, facultada a esta a aplicação das sanções administrativas previstas no edital, se não aceitar as razões do pedido, sendo assegurado ao fornecedor o contraditório e a ampla defesa.</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6.5</w:t>
      </w:r>
      <w:r w:rsidR="00AA5A6D">
        <w:rPr>
          <w:rFonts w:ascii="Arial" w:hAnsi="Arial" w:cs="Arial"/>
          <w:sz w:val="24"/>
          <w:szCs w:val="24"/>
        </w:rPr>
        <w:t xml:space="preserve">. Cancelado o Contrato </w:t>
      </w:r>
      <w:r w:rsidRPr="00EF6A4B">
        <w:rPr>
          <w:rFonts w:ascii="Arial" w:hAnsi="Arial" w:cs="Arial"/>
          <w:sz w:val="24"/>
          <w:szCs w:val="24"/>
        </w:rPr>
        <w:t xml:space="preserve">em relação a </w:t>
      </w:r>
      <w:r w:rsidR="00AA5A6D">
        <w:rPr>
          <w:rFonts w:ascii="Arial" w:hAnsi="Arial" w:cs="Arial"/>
          <w:sz w:val="24"/>
          <w:szCs w:val="24"/>
        </w:rPr>
        <w:t>contratada</w:t>
      </w:r>
      <w:r w:rsidRPr="00EF6A4B">
        <w:rPr>
          <w:rFonts w:ascii="Arial" w:hAnsi="Arial" w:cs="Arial"/>
          <w:sz w:val="24"/>
          <w:szCs w:val="24"/>
        </w:rPr>
        <w:t xml:space="preserve">, o </w:t>
      </w:r>
      <w:r w:rsidR="00AA5A6D">
        <w:rPr>
          <w:rFonts w:ascii="Arial" w:hAnsi="Arial" w:cs="Arial"/>
          <w:sz w:val="24"/>
          <w:szCs w:val="24"/>
        </w:rPr>
        <w:t>contratante</w:t>
      </w:r>
      <w:r w:rsidRPr="00EF6A4B">
        <w:rPr>
          <w:rFonts w:ascii="Arial" w:hAnsi="Arial" w:cs="Arial"/>
          <w:sz w:val="24"/>
          <w:szCs w:val="24"/>
        </w:rPr>
        <w:t xml:space="preserve"> poderá emitir ordem de fornecimento àquela com classificação imediatamente subsequente.</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lastRenderedPageBreak/>
        <w:t>CLÁUSULA SÉTIMA – DA PRESTAÇÃO DOS SERVIÇOS, LOCAL E PRAZO DE ENTREGA</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7.1</w:t>
      </w:r>
      <w:r w:rsidRPr="00EF6A4B">
        <w:rPr>
          <w:rFonts w:ascii="Arial" w:hAnsi="Arial" w:cs="Arial"/>
          <w:sz w:val="24"/>
          <w:szCs w:val="24"/>
        </w:rPr>
        <w:t xml:space="preserve">. </w:t>
      </w:r>
      <w:r w:rsidR="00AA5A6D">
        <w:rPr>
          <w:rFonts w:ascii="Arial" w:hAnsi="Arial" w:cs="Arial"/>
          <w:sz w:val="24"/>
          <w:szCs w:val="24"/>
        </w:rPr>
        <w:t>O contrato</w:t>
      </w:r>
      <w:r w:rsidRPr="00EF6A4B">
        <w:rPr>
          <w:rFonts w:ascii="Arial" w:hAnsi="Arial" w:cs="Arial"/>
          <w:sz w:val="24"/>
          <w:szCs w:val="24"/>
        </w:rPr>
        <w:t xml:space="preserve"> será utilizad</w:t>
      </w:r>
      <w:r w:rsidR="00AA5A6D">
        <w:rPr>
          <w:rFonts w:ascii="Arial" w:hAnsi="Arial" w:cs="Arial"/>
          <w:sz w:val="24"/>
          <w:szCs w:val="24"/>
        </w:rPr>
        <w:t>o</w:t>
      </w:r>
      <w:r w:rsidRPr="00EF6A4B">
        <w:rPr>
          <w:rFonts w:ascii="Arial" w:hAnsi="Arial" w:cs="Arial"/>
          <w:sz w:val="24"/>
          <w:szCs w:val="24"/>
        </w:rPr>
        <w:t xml:space="preserve"> para aquisição do respectivo objeto, pelos órgãos e entidades da Administração Municipal.</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7.2</w:t>
      </w:r>
      <w:r w:rsidRPr="00EF6A4B">
        <w:rPr>
          <w:rFonts w:ascii="Arial" w:hAnsi="Arial" w:cs="Arial"/>
          <w:sz w:val="24"/>
          <w:szCs w:val="24"/>
        </w:rPr>
        <w:t xml:space="preserve">. Cada prestação de serviço deverá ser efetuada mediante solicitação descrito no objeto e especificações desse edital, formalizado pelo órgão ou entidade participante </w:t>
      </w:r>
      <w:r w:rsidR="00AA5A6D">
        <w:rPr>
          <w:rFonts w:ascii="Arial" w:hAnsi="Arial" w:cs="Arial"/>
          <w:sz w:val="24"/>
          <w:szCs w:val="24"/>
        </w:rPr>
        <w:t>a contratante</w:t>
      </w:r>
      <w:r w:rsidRPr="00EF6A4B">
        <w:rPr>
          <w:rFonts w:ascii="Arial" w:hAnsi="Arial" w:cs="Arial"/>
          <w:sz w:val="24"/>
          <w:szCs w:val="24"/>
        </w:rPr>
        <w:t>, dela devendo constar: a data, o valor unitário dos serviços, a quantidade pretendida, o local para a prestação de serviço o prazo, o carimbo e a assinatura do responsável.</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7.3</w:t>
      </w:r>
      <w:r w:rsidRPr="00EF6A4B">
        <w:rPr>
          <w:rFonts w:ascii="Arial" w:hAnsi="Arial" w:cs="Arial"/>
          <w:sz w:val="24"/>
          <w:szCs w:val="24"/>
        </w:rPr>
        <w:t xml:space="preserve">. </w:t>
      </w:r>
      <w:r w:rsidR="00AA5A6D">
        <w:rPr>
          <w:rFonts w:ascii="Arial" w:hAnsi="Arial" w:cs="Arial"/>
          <w:sz w:val="24"/>
          <w:szCs w:val="24"/>
        </w:rPr>
        <w:t>A contratante</w:t>
      </w:r>
      <w:r w:rsidRPr="00EF6A4B">
        <w:rPr>
          <w:rFonts w:ascii="Arial" w:hAnsi="Arial" w:cs="Arial"/>
          <w:sz w:val="24"/>
          <w:szCs w:val="24"/>
        </w:rPr>
        <w:t xml:space="preserve"> formalizará por intermédio de instrumental contratual ou autorização de prestação de serviço ou outro instrumento equivalente, na forma estabelecida no §4° do art. 62 da Lei nº 8.666, de 1993, acompanhada a respectiva nota de empenho, contendo o número de referência </w:t>
      </w:r>
      <w:r w:rsidR="00AA5A6D">
        <w:rPr>
          <w:rFonts w:ascii="Arial" w:hAnsi="Arial" w:cs="Arial"/>
          <w:sz w:val="24"/>
          <w:szCs w:val="24"/>
        </w:rPr>
        <w:t>do Contrato</w:t>
      </w:r>
      <w:r w:rsidRPr="00EF6A4B">
        <w:rPr>
          <w:rFonts w:ascii="Arial" w:hAnsi="Arial" w:cs="Arial"/>
          <w:sz w:val="24"/>
          <w:szCs w:val="24"/>
        </w:rPr>
        <w:t xml:space="preserve"> e procederá diretamente a solicitação com o fornecedor, com os preços registrados, obedecida a ordem de classificação.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7.4</w:t>
      </w:r>
      <w:r w:rsidRPr="00EF6A4B">
        <w:rPr>
          <w:rFonts w:ascii="Arial" w:hAnsi="Arial" w:cs="Arial"/>
          <w:sz w:val="24"/>
          <w:szCs w:val="24"/>
        </w:rPr>
        <w:t xml:space="preserve">. Caso a </w:t>
      </w:r>
      <w:r w:rsidR="00DE014C">
        <w:rPr>
          <w:rFonts w:ascii="Arial" w:hAnsi="Arial" w:cs="Arial"/>
          <w:sz w:val="24"/>
          <w:szCs w:val="24"/>
        </w:rPr>
        <w:t>contratada</w:t>
      </w:r>
      <w:r w:rsidRPr="00EF6A4B">
        <w:rPr>
          <w:rFonts w:ascii="Arial" w:hAnsi="Arial" w:cs="Arial"/>
          <w:sz w:val="24"/>
          <w:szCs w:val="24"/>
        </w:rPr>
        <w:t xml:space="preserve"> não puder fornecer a prestação de serviço solicitados, ou o quantitativo total requisitado ou parte dele, deverá comunicar o fato ao Departamento de Compras – </w:t>
      </w:r>
      <w:r w:rsidR="00AA5A6D">
        <w:rPr>
          <w:rFonts w:ascii="Arial" w:hAnsi="Arial" w:cs="Arial"/>
          <w:sz w:val="24"/>
          <w:szCs w:val="24"/>
        </w:rPr>
        <w:t>contratante</w:t>
      </w:r>
      <w:r w:rsidRPr="00EF6A4B">
        <w:rPr>
          <w:rFonts w:ascii="Arial" w:hAnsi="Arial" w:cs="Arial"/>
          <w:sz w:val="24"/>
          <w:szCs w:val="24"/>
        </w:rPr>
        <w:t>, por escrito, no prazo máximo de 24 (vinte e quatro) horas, a contar do recebimento da Ordem de Fornecimento.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 xml:space="preserve">7.5. </w:t>
      </w:r>
      <w:r w:rsidRPr="00EF6A4B">
        <w:rPr>
          <w:rFonts w:ascii="Arial" w:hAnsi="Arial" w:cs="Arial"/>
          <w:sz w:val="24"/>
          <w:szCs w:val="24"/>
        </w:rPr>
        <w:t>A</w:t>
      </w:r>
      <w:r w:rsidR="00DE014C">
        <w:rPr>
          <w:rFonts w:ascii="Arial" w:hAnsi="Arial" w:cs="Arial"/>
          <w:sz w:val="24"/>
          <w:szCs w:val="24"/>
        </w:rPr>
        <w:t xml:space="preserve"> contratada ficará obrigada</w:t>
      </w:r>
      <w:r w:rsidRPr="00EF6A4B">
        <w:rPr>
          <w:rFonts w:ascii="Arial" w:hAnsi="Arial" w:cs="Arial"/>
          <w:sz w:val="24"/>
          <w:szCs w:val="24"/>
        </w:rPr>
        <w:t xml:space="preserve"> a atender as ordens de fornecimento efetuadas dentro do prazo de validade do registro, mesmo se a entrega dos materiais ocorrer em data posterior ao seu vencimento. </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7.5.1</w:t>
      </w:r>
      <w:r w:rsidRPr="00EF6A4B">
        <w:rPr>
          <w:rFonts w:ascii="Arial" w:hAnsi="Arial" w:cs="Arial"/>
          <w:sz w:val="24"/>
          <w:szCs w:val="24"/>
        </w:rPr>
        <w:t>. O local de entrega da prestação de serviço será estabelecido em cada Ordem de Fornecimento, podendo ser na sede da unidade requisitante, ou em local em que esta indicar.</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7.5.2</w:t>
      </w:r>
      <w:r w:rsidRPr="00EF6A4B">
        <w:rPr>
          <w:rFonts w:ascii="Arial" w:hAnsi="Arial" w:cs="Arial"/>
          <w:sz w:val="24"/>
          <w:szCs w:val="24"/>
        </w:rPr>
        <w:t>. O prazo de entrega será conforme solicitação do órgão ou entidade requisitante, não podendo ultrapassar 05 (cinco) dias úteis da data de recebimento da nota de empenho ou instrumento equivalente.</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lastRenderedPageBreak/>
        <w:t>7.5.3</w:t>
      </w:r>
      <w:r w:rsidRPr="00EF6A4B">
        <w:rPr>
          <w:rFonts w:ascii="Arial" w:hAnsi="Arial" w:cs="Arial"/>
          <w:sz w:val="24"/>
          <w:szCs w:val="24"/>
        </w:rPr>
        <w:t xml:space="preserve">. Serão aplicadas as sanções previstas na Lei Federal n.º 8.666, de 21 de junho de 1993 e suas alterações posteriores, além das determinações deste edital, se a </w:t>
      </w:r>
      <w:r w:rsidR="00AA5A6D">
        <w:rPr>
          <w:rFonts w:ascii="Arial" w:hAnsi="Arial" w:cs="Arial"/>
          <w:sz w:val="24"/>
          <w:szCs w:val="24"/>
        </w:rPr>
        <w:t>contratada</w:t>
      </w:r>
      <w:r w:rsidRPr="00EF6A4B">
        <w:rPr>
          <w:rFonts w:ascii="Arial" w:hAnsi="Arial" w:cs="Arial"/>
          <w:sz w:val="24"/>
          <w:szCs w:val="24"/>
        </w:rPr>
        <w:t xml:space="preserve"> não atender as ordens de fornecimento.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7.6</w:t>
      </w:r>
      <w:r w:rsidRPr="00EF6A4B">
        <w:rPr>
          <w:rFonts w:ascii="Arial" w:hAnsi="Arial" w:cs="Arial"/>
          <w:sz w:val="24"/>
          <w:szCs w:val="24"/>
        </w:rPr>
        <w:t xml:space="preserve">. A segunda prestadora de serviços classificada só poderá fornecer à Administração, quando estiver esgotada a capacidade de fornecimento da primeira, e assim sucessivamente, de acordo com o consumo anual previsto para cada item da licitação, ou quando da primeira classificada tiver seu registro junto a </w:t>
      </w:r>
      <w:r w:rsidR="00AA5A6D">
        <w:rPr>
          <w:rFonts w:ascii="Arial" w:hAnsi="Arial" w:cs="Arial"/>
          <w:sz w:val="24"/>
          <w:szCs w:val="24"/>
        </w:rPr>
        <w:t>Contrato</w:t>
      </w:r>
      <w:r w:rsidRPr="00EF6A4B">
        <w:rPr>
          <w:rFonts w:ascii="Arial" w:hAnsi="Arial" w:cs="Arial"/>
          <w:sz w:val="24"/>
          <w:szCs w:val="24"/>
        </w:rPr>
        <w:t xml:space="preserve"> cancelado.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7.7</w:t>
      </w:r>
      <w:r w:rsidRPr="00EF6A4B">
        <w:rPr>
          <w:rFonts w:ascii="Arial" w:hAnsi="Arial" w:cs="Arial"/>
          <w:sz w:val="24"/>
          <w:szCs w:val="24"/>
        </w:rPr>
        <w:t xml:space="preserve">. As despesas relativas à entrega dos serviços correrão por conta exclusiva da </w:t>
      </w:r>
      <w:r w:rsidR="00AA5A6D">
        <w:rPr>
          <w:rFonts w:ascii="Arial" w:hAnsi="Arial" w:cs="Arial"/>
          <w:sz w:val="24"/>
          <w:szCs w:val="24"/>
        </w:rPr>
        <w:t>contratada</w:t>
      </w:r>
      <w:r w:rsidRPr="00EF6A4B">
        <w:rPr>
          <w:rFonts w:ascii="Arial" w:hAnsi="Arial" w:cs="Arial"/>
          <w:sz w:val="24"/>
          <w:szCs w:val="24"/>
        </w:rPr>
        <w:t>.</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7.8</w:t>
      </w:r>
      <w:r w:rsidRPr="00EF6A4B">
        <w:rPr>
          <w:rFonts w:ascii="Arial" w:hAnsi="Arial" w:cs="Arial"/>
          <w:sz w:val="24"/>
          <w:szCs w:val="24"/>
        </w:rPr>
        <w:t xml:space="preserve">. </w:t>
      </w:r>
      <w:r w:rsidR="00AA5A6D">
        <w:rPr>
          <w:rFonts w:ascii="Arial" w:hAnsi="Arial" w:cs="Arial"/>
          <w:sz w:val="24"/>
          <w:szCs w:val="24"/>
        </w:rPr>
        <w:t>A contratada</w:t>
      </w:r>
      <w:r w:rsidRPr="00EF6A4B">
        <w:rPr>
          <w:rFonts w:ascii="Arial" w:hAnsi="Arial" w:cs="Arial"/>
          <w:sz w:val="24"/>
          <w:szCs w:val="24"/>
        </w:rPr>
        <w:t xml:space="preserve"> obriga-se a fornecer a prestação de serviço, descritos </w:t>
      </w:r>
      <w:r w:rsidR="00AA5A6D">
        <w:rPr>
          <w:rFonts w:ascii="Arial" w:hAnsi="Arial" w:cs="Arial"/>
          <w:sz w:val="24"/>
          <w:szCs w:val="24"/>
        </w:rPr>
        <w:t>no presente Contrato</w:t>
      </w:r>
      <w:r w:rsidRPr="00EF6A4B">
        <w:rPr>
          <w:rFonts w:ascii="Arial" w:hAnsi="Arial" w:cs="Arial"/>
          <w:sz w:val="24"/>
          <w:szCs w:val="24"/>
        </w:rPr>
        <w:t>, novos e de primeiro uso, em conformidade com as especificações descritas na proposta de Preços, sendo de sua inteira responsabilidade a substituição, caso não esteja em conformidade com as referidas especificações.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7.8.1</w:t>
      </w:r>
      <w:r w:rsidRPr="00EF6A4B">
        <w:rPr>
          <w:rFonts w:ascii="Arial" w:hAnsi="Arial" w:cs="Arial"/>
          <w:sz w:val="24"/>
          <w:szCs w:val="24"/>
        </w:rPr>
        <w:t>. Serão recusados os materiais imprestáveis ou defeituosos, que não atendam as especificações constantes no edital e/ou que não estejam adequados para o uso.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7.8.2</w:t>
      </w:r>
      <w:r w:rsidRPr="00EF6A4B">
        <w:rPr>
          <w:rFonts w:ascii="Arial" w:hAnsi="Arial" w:cs="Arial"/>
          <w:sz w:val="24"/>
          <w:szCs w:val="24"/>
        </w:rPr>
        <w:t>. Os produtos solicitados deverão ser de acordo com as especificações contidas no termo de referência desse edital.</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7.9</w:t>
      </w:r>
      <w:r w:rsidRPr="00EF6A4B">
        <w:rPr>
          <w:rFonts w:ascii="Arial" w:hAnsi="Arial" w:cs="Arial"/>
          <w:sz w:val="24"/>
          <w:szCs w:val="24"/>
        </w:rPr>
        <w:t>. Todas as despesas relativas à entrega e transporte dos materiais, bem como todos os impostos, taxas e demais despesas decorrentes d</w:t>
      </w:r>
      <w:r w:rsidR="00AA5A6D">
        <w:rPr>
          <w:rFonts w:ascii="Arial" w:hAnsi="Arial" w:cs="Arial"/>
          <w:sz w:val="24"/>
          <w:szCs w:val="24"/>
        </w:rPr>
        <w:t>o</w:t>
      </w:r>
      <w:r w:rsidRPr="00EF6A4B">
        <w:rPr>
          <w:rFonts w:ascii="Arial" w:hAnsi="Arial" w:cs="Arial"/>
          <w:sz w:val="24"/>
          <w:szCs w:val="24"/>
        </w:rPr>
        <w:t xml:space="preserve"> presente </w:t>
      </w:r>
      <w:r w:rsidR="00AA5A6D">
        <w:rPr>
          <w:rFonts w:ascii="Arial" w:hAnsi="Arial" w:cs="Arial"/>
          <w:sz w:val="24"/>
          <w:szCs w:val="24"/>
        </w:rPr>
        <w:t>Contrato</w:t>
      </w:r>
      <w:r w:rsidRPr="00EF6A4B">
        <w:rPr>
          <w:rFonts w:ascii="Arial" w:hAnsi="Arial" w:cs="Arial"/>
          <w:sz w:val="24"/>
          <w:szCs w:val="24"/>
        </w:rPr>
        <w:t>, correrão por conta exclusiva da contratada.</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CLÁUSULA OITAVA - DO PAGAMENTO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8.1</w:t>
      </w:r>
      <w:r w:rsidRPr="00EF6A4B">
        <w:rPr>
          <w:rFonts w:ascii="Arial" w:hAnsi="Arial" w:cs="Arial"/>
          <w:sz w:val="24"/>
          <w:szCs w:val="24"/>
        </w:rPr>
        <w:t xml:space="preserve">. O pagamento, decorrente do fornecimento do objeto desta licitação, será efetuado mediante crédito em conta bancária, em até 10 (dez) dias úteis, contados do recebimento definitivo dos materiais, após a apresentação da respectiva Nota Fiscal, devidamente atestada </w:t>
      </w:r>
      <w:r w:rsidRPr="00EF6A4B">
        <w:rPr>
          <w:rFonts w:ascii="Arial" w:hAnsi="Arial" w:cs="Arial"/>
          <w:sz w:val="24"/>
          <w:szCs w:val="24"/>
        </w:rPr>
        <w:lastRenderedPageBreak/>
        <w:t>pelo setor competente, conforme dispõe o art. 40, inciso XIV, alínea “a”, da Lei n° 8.666/93 e alterações.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8.2</w:t>
      </w:r>
      <w:r w:rsidRPr="00EF6A4B">
        <w:rPr>
          <w:rFonts w:ascii="Arial" w:hAnsi="Arial" w:cs="Arial"/>
          <w:sz w:val="24"/>
          <w:szCs w:val="24"/>
        </w:rPr>
        <w:t>. Os pagamentos somente serão efetuados após a comprovação, pela(s) fornecedora(s), de que se encontra regular com suas obrigações para com o sistema de seguridade social, mediante a apresentação das Certidões Negativas de Débito com o INSS e com o FGTS.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8.3</w:t>
      </w:r>
      <w:r w:rsidRPr="00EF6A4B">
        <w:rPr>
          <w:rFonts w:ascii="Arial" w:hAnsi="Arial" w:cs="Arial"/>
          <w:sz w:val="24"/>
          <w:szCs w:val="24"/>
        </w:rPr>
        <w:t>. Ocorrendo erro no documento da cobrança, este será devolvido e o pagamento será sustado para que o fornecedor tome as medidas necessárias, passando o prazo para o pagamento a ser contado a partir da data da reapresentação do mesmo.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8.4</w:t>
      </w:r>
      <w:r w:rsidRPr="00EF6A4B">
        <w:rPr>
          <w:rFonts w:ascii="Arial" w:hAnsi="Arial" w:cs="Arial"/>
          <w:sz w:val="24"/>
          <w:szCs w:val="24"/>
        </w:rPr>
        <w:t>. Caso se constate erro ou irregularidade na Nota Fiscal, o órgão, a seu critério, poderá devolvê-la, para as devidas correções.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8.5</w:t>
      </w:r>
      <w:r w:rsidRPr="00EF6A4B">
        <w:rPr>
          <w:rFonts w:ascii="Arial" w:hAnsi="Arial" w:cs="Arial"/>
          <w:sz w:val="24"/>
          <w:szCs w:val="24"/>
        </w:rPr>
        <w:t>. Na hipótese de devolução, a Nota Fiscal será considerada como não apresentada, para fins de atendimento das condições contratuais.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8.6.</w:t>
      </w:r>
      <w:r w:rsidRPr="00EF6A4B">
        <w:rPr>
          <w:rFonts w:ascii="Arial" w:hAnsi="Arial" w:cs="Arial"/>
          <w:sz w:val="24"/>
          <w:szCs w:val="24"/>
        </w:rPr>
        <w:t xml:space="preserve"> Na pendência de liquidação da obrigação financeira em virtude de penalidade ou inadimplência contratual o valor será descontado da fatura ou créditos existentes em favor da fornecedora.</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8.7</w:t>
      </w:r>
      <w:r w:rsidRPr="00EF6A4B">
        <w:rPr>
          <w:rFonts w:ascii="Arial" w:hAnsi="Arial" w:cs="Arial"/>
          <w:sz w:val="24"/>
          <w:szCs w:val="24"/>
        </w:rPr>
        <w:t xml:space="preserve">. A Administração efetuará retenção, na fonte dos tributos e contribuições sobre todos os pagamentos devidos </w:t>
      </w:r>
      <w:r w:rsidR="00354331">
        <w:rPr>
          <w:rFonts w:ascii="Arial" w:hAnsi="Arial" w:cs="Arial"/>
          <w:sz w:val="24"/>
          <w:szCs w:val="24"/>
        </w:rPr>
        <w:t>a contratada</w:t>
      </w:r>
      <w:r w:rsidRPr="00EF6A4B">
        <w:rPr>
          <w:rFonts w:ascii="Arial" w:hAnsi="Arial" w:cs="Arial"/>
          <w:sz w:val="24"/>
          <w:szCs w:val="24"/>
        </w:rPr>
        <w:t>.</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CLÁUSULA NONA - DOS ACRÉSCIMOS E SUPRESSÕES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9.1</w:t>
      </w:r>
      <w:r w:rsidRPr="00EF6A4B">
        <w:rPr>
          <w:rFonts w:ascii="Arial" w:hAnsi="Arial" w:cs="Arial"/>
          <w:sz w:val="24"/>
          <w:szCs w:val="24"/>
        </w:rPr>
        <w:t xml:space="preserve">. É vedado efetuar acréscimos nos quantitativos fixados </w:t>
      </w:r>
      <w:r w:rsidR="00354331">
        <w:rPr>
          <w:rFonts w:ascii="Arial" w:hAnsi="Arial" w:cs="Arial"/>
          <w:sz w:val="24"/>
          <w:szCs w:val="24"/>
        </w:rPr>
        <w:t>pelo contrato</w:t>
      </w:r>
      <w:r w:rsidRPr="00EF6A4B">
        <w:rPr>
          <w:rFonts w:ascii="Arial" w:hAnsi="Arial" w:cs="Arial"/>
          <w:sz w:val="24"/>
          <w:szCs w:val="24"/>
        </w:rPr>
        <w:t>, inclusive o acréscimo de que trata o § 1º do art. 65 da Lei nº 8.666, de 1993.</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9.2</w:t>
      </w:r>
      <w:r w:rsidRPr="00EF6A4B">
        <w:rPr>
          <w:rFonts w:ascii="Arial" w:hAnsi="Arial" w:cs="Arial"/>
          <w:sz w:val="24"/>
          <w:szCs w:val="24"/>
        </w:rPr>
        <w:t xml:space="preserve">. A supressão dos produtos registrados </w:t>
      </w:r>
      <w:r w:rsidR="00162FCC">
        <w:rPr>
          <w:rFonts w:ascii="Arial" w:hAnsi="Arial" w:cs="Arial"/>
          <w:sz w:val="24"/>
          <w:szCs w:val="24"/>
        </w:rPr>
        <w:t>no Contrato</w:t>
      </w:r>
      <w:r w:rsidRPr="00EF6A4B">
        <w:rPr>
          <w:rFonts w:ascii="Arial" w:hAnsi="Arial" w:cs="Arial"/>
          <w:sz w:val="24"/>
          <w:szCs w:val="24"/>
        </w:rPr>
        <w:t xml:space="preserve"> poderá ser total ou parcial, a critério </w:t>
      </w:r>
      <w:r w:rsidR="00075603">
        <w:rPr>
          <w:rFonts w:ascii="Arial" w:hAnsi="Arial" w:cs="Arial"/>
          <w:sz w:val="24"/>
          <w:szCs w:val="24"/>
        </w:rPr>
        <w:t>da</w:t>
      </w:r>
      <w:r w:rsidRPr="00EF6A4B">
        <w:rPr>
          <w:rFonts w:ascii="Arial" w:hAnsi="Arial" w:cs="Arial"/>
          <w:sz w:val="24"/>
          <w:szCs w:val="24"/>
        </w:rPr>
        <w:t xml:space="preserve"> </w:t>
      </w:r>
      <w:r w:rsidR="00162FCC">
        <w:rPr>
          <w:rFonts w:ascii="Arial" w:hAnsi="Arial" w:cs="Arial"/>
          <w:sz w:val="24"/>
          <w:szCs w:val="24"/>
        </w:rPr>
        <w:t>contratante</w:t>
      </w:r>
      <w:r w:rsidRPr="00EF6A4B">
        <w:rPr>
          <w:rFonts w:ascii="Arial" w:hAnsi="Arial" w:cs="Arial"/>
          <w:sz w:val="24"/>
          <w:szCs w:val="24"/>
        </w:rPr>
        <w:t>, considerando-se o disposto no § 4.º do artigo 15 da Lei n. 8.666/93 e alterações.</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CLÁUSULA DÉCIMA - DA DOTAÇÃO ORÇAMENTÁRIA</w:t>
      </w:r>
    </w:p>
    <w:p w:rsidR="00DE014C" w:rsidRPr="00E025EF" w:rsidRDefault="00EF6A4B" w:rsidP="00E025EF">
      <w:pPr>
        <w:adjustRightInd w:val="0"/>
        <w:spacing w:line="360" w:lineRule="auto"/>
        <w:ind w:left="-567"/>
        <w:jc w:val="both"/>
        <w:rPr>
          <w:rFonts w:ascii="Arial" w:hAnsi="Arial" w:cs="Arial"/>
          <w:sz w:val="24"/>
          <w:szCs w:val="24"/>
        </w:rPr>
      </w:pPr>
      <w:r w:rsidRPr="00EF6A4B">
        <w:rPr>
          <w:rFonts w:ascii="Arial" w:hAnsi="Arial" w:cs="Arial"/>
          <w:b/>
          <w:sz w:val="24"/>
          <w:szCs w:val="24"/>
        </w:rPr>
        <w:lastRenderedPageBreak/>
        <w:t>10.1</w:t>
      </w:r>
      <w:r w:rsidRPr="00EF6A4B">
        <w:rPr>
          <w:rFonts w:ascii="Arial" w:hAnsi="Arial" w:cs="Arial"/>
          <w:sz w:val="24"/>
          <w:szCs w:val="24"/>
        </w:rPr>
        <w:t>. As despesas decorrentes d</w:t>
      </w:r>
      <w:r w:rsidR="00162FCC">
        <w:rPr>
          <w:rFonts w:ascii="Arial" w:hAnsi="Arial" w:cs="Arial"/>
          <w:sz w:val="24"/>
          <w:szCs w:val="24"/>
        </w:rPr>
        <w:t>esta contratação,</w:t>
      </w:r>
      <w:r w:rsidRPr="00EF6A4B">
        <w:rPr>
          <w:rFonts w:ascii="Arial" w:hAnsi="Arial" w:cs="Arial"/>
          <w:sz w:val="24"/>
          <w:szCs w:val="24"/>
        </w:rPr>
        <w:t xml:space="preserve"> correrão a cargo dos Órgãos ou Entidades Usuários, cujos Programas de Trabalho e Elementos de Despesas constarão nas respectivas notas de empenho, contrato ou documento equivalente, observada as condições estabelecidas no edital e ao que dispõe o artigo 62, da Lei n. 8.666/93 e alterações.</w:t>
      </w:r>
    </w:p>
    <w:p w:rsidR="00DE014C" w:rsidRPr="00B51E1A" w:rsidRDefault="00DE014C" w:rsidP="00DE014C">
      <w:pPr>
        <w:widowControl w:val="0"/>
        <w:autoSpaceDE w:val="0"/>
        <w:autoSpaceDN w:val="0"/>
        <w:adjustRightInd w:val="0"/>
        <w:spacing w:after="200" w:line="276" w:lineRule="auto"/>
        <w:rPr>
          <w:rFonts w:ascii="Arial" w:hAnsi="Arial" w:cs="Arial"/>
          <w:b/>
          <w:u w:val="single"/>
          <w:lang w:val="pt"/>
        </w:rPr>
      </w:pPr>
      <w:r w:rsidRPr="00B51E1A">
        <w:rPr>
          <w:rFonts w:ascii="Arial" w:hAnsi="Arial" w:cs="Arial"/>
          <w:b/>
          <w:u w:val="single"/>
          <w:lang w:val="pt"/>
        </w:rPr>
        <w:t>Secretaria de Economia e Finanças</w:t>
      </w:r>
    </w:p>
    <w:tbl>
      <w:tblPr>
        <w:tblW w:w="10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944"/>
        <w:gridCol w:w="1091"/>
        <w:gridCol w:w="1037"/>
        <w:gridCol w:w="1037"/>
        <w:gridCol w:w="916"/>
        <w:gridCol w:w="1227"/>
        <w:gridCol w:w="1480"/>
        <w:gridCol w:w="1450"/>
        <w:gridCol w:w="917"/>
      </w:tblGrid>
      <w:tr w:rsidR="00DE014C" w:rsidRPr="0051015B" w:rsidTr="009376A2">
        <w:trPr>
          <w:trHeight w:val="453"/>
          <w:jc w:val="center"/>
        </w:trPr>
        <w:tc>
          <w:tcPr>
            <w:tcW w:w="879"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COD. RED</w:t>
            </w:r>
          </w:p>
        </w:tc>
        <w:tc>
          <w:tcPr>
            <w:tcW w:w="950"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ÓRGÃO</w:t>
            </w:r>
          </w:p>
        </w:tc>
        <w:tc>
          <w:tcPr>
            <w:tcW w:w="1098"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UNIDADE</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FUNÇÃO</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SUB FUNÇÃO</w:t>
            </w:r>
          </w:p>
        </w:tc>
        <w:tc>
          <w:tcPr>
            <w:tcW w:w="939"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PROG</w:t>
            </w:r>
          </w:p>
        </w:tc>
        <w:tc>
          <w:tcPr>
            <w:tcW w:w="1235"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PROJ/ATIV</w:t>
            </w:r>
          </w:p>
        </w:tc>
        <w:tc>
          <w:tcPr>
            <w:tcW w:w="1516"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ELEMENTO DESPESA</w:t>
            </w:r>
          </w:p>
        </w:tc>
        <w:tc>
          <w:tcPr>
            <w:tcW w:w="1496"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FONTE DE RECURSO</w:t>
            </w:r>
          </w:p>
        </w:tc>
        <w:tc>
          <w:tcPr>
            <w:tcW w:w="751" w:type="dxa"/>
            <w:shd w:val="clear" w:color="auto" w:fill="BFBFBF"/>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VALOR R$</w:t>
            </w:r>
          </w:p>
        </w:tc>
      </w:tr>
      <w:tr w:rsidR="00DE014C" w:rsidRPr="00C82350" w:rsidTr="009376A2">
        <w:trPr>
          <w:trHeight w:val="453"/>
          <w:jc w:val="center"/>
        </w:trPr>
        <w:tc>
          <w:tcPr>
            <w:tcW w:w="879" w:type="dxa"/>
            <w:vAlign w:val="center"/>
          </w:tcPr>
          <w:p w:rsidR="00DE014C" w:rsidRPr="0051015B" w:rsidRDefault="00E025EF" w:rsidP="00162D9D">
            <w:pPr>
              <w:ind w:right="-1"/>
              <w:jc w:val="center"/>
              <w:rPr>
                <w:rFonts w:ascii="Arial" w:hAnsi="Arial" w:cs="Arial"/>
                <w:sz w:val="18"/>
                <w:szCs w:val="18"/>
              </w:rPr>
            </w:pPr>
            <w:r>
              <w:rPr>
                <w:rFonts w:ascii="Arial" w:hAnsi="Arial" w:cs="Arial"/>
                <w:sz w:val="18"/>
                <w:szCs w:val="18"/>
              </w:rPr>
              <w:t>88</w:t>
            </w:r>
          </w:p>
        </w:tc>
        <w:tc>
          <w:tcPr>
            <w:tcW w:w="950" w:type="dxa"/>
            <w:vAlign w:val="center"/>
          </w:tcPr>
          <w:p w:rsidR="00DE014C" w:rsidRPr="0051015B" w:rsidRDefault="00DE014C" w:rsidP="00162D9D">
            <w:pPr>
              <w:ind w:right="-1"/>
              <w:jc w:val="center"/>
              <w:rPr>
                <w:rFonts w:ascii="Arial" w:hAnsi="Arial" w:cs="Arial"/>
                <w:sz w:val="18"/>
                <w:szCs w:val="18"/>
              </w:rPr>
            </w:pPr>
            <w:r>
              <w:rPr>
                <w:rFonts w:ascii="Arial" w:hAnsi="Arial" w:cs="Arial"/>
                <w:sz w:val="18"/>
                <w:szCs w:val="18"/>
              </w:rPr>
              <w:t>04</w:t>
            </w:r>
          </w:p>
        </w:tc>
        <w:tc>
          <w:tcPr>
            <w:tcW w:w="1098" w:type="dxa"/>
            <w:vAlign w:val="center"/>
          </w:tcPr>
          <w:p w:rsidR="00DE014C" w:rsidRPr="0051015B" w:rsidRDefault="00DE014C"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DE014C" w:rsidRPr="0051015B" w:rsidRDefault="00DE014C" w:rsidP="00162D9D">
            <w:pPr>
              <w:ind w:right="-1"/>
              <w:jc w:val="center"/>
              <w:rPr>
                <w:rFonts w:ascii="Arial" w:hAnsi="Arial" w:cs="Arial"/>
                <w:sz w:val="18"/>
                <w:szCs w:val="18"/>
              </w:rPr>
            </w:pPr>
            <w:r>
              <w:rPr>
                <w:rFonts w:ascii="Arial" w:hAnsi="Arial" w:cs="Arial"/>
                <w:sz w:val="18"/>
                <w:szCs w:val="18"/>
              </w:rPr>
              <w:t>04</w:t>
            </w:r>
          </w:p>
        </w:tc>
        <w:tc>
          <w:tcPr>
            <w:tcW w:w="1044" w:type="dxa"/>
            <w:vAlign w:val="center"/>
          </w:tcPr>
          <w:p w:rsidR="00DE014C" w:rsidRPr="0051015B" w:rsidRDefault="00DE014C" w:rsidP="00162D9D">
            <w:pPr>
              <w:ind w:right="-1"/>
              <w:jc w:val="center"/>
              <w:rPr>
                <w:rFonts w:ascii="Arial" w:hAnsi="Arial" w:cs="Arial"/>
                <w:sz w:val="18"/>
                <w:szCs w:val="18"/>
              </w:rPr>
            </w:pPr>
            <w:r>
              <w:rPr>
                <w:rFonts w:ascii="Arial" w:hAnsi="Arial" w:cs="Arial"/>
                <w:sz w:val="18"/>
                <w:szCs w:val="18"/>
              </w:rPr>
              <w:t>122</w:t>
            </w:r>
          </w:p>
        </w:tc>
        <w:tc>
          <w:tcPr>
            <w:tcW w:w="939" w:type="dxa"/>
            <w:vAlign w:val="center"/>
          </w:tcPr>
          <w:p w:rsidR="00DE014C" w:rsidRPr="0051015B" w:rsidRDefault="00DE014C" w:rsidP="00162D9D">
            <w:pPr>
              <w:ind w:right="-1"/>
              <w:jc w:val="center"/>
              <w:rPr>
                <w:rFonts w:ascii="Arial" w:hAnsi="Arial" w:cs="Arial"/>
                <w:sz w:val="18"/>
                <w:szCs w:val="18"/>
              </w:rPr>
            </w:pPr>
            <w:r>
              <w:rPr>
                <w:rFonts w:ascii="Arial" w:hAnsi="Arial" w:cs="Arial"/>
                <w:sz w:val="18"/>
                <w:szCs w:val="18"/>
              </w:rPr>
              <w:t>0001</w:t>
            </w:r>
          </w:p>
        </w:tc>
        <w:tc>
          <w:tcPr>
            <w:tcW w:w="1235" w:type="dxa"/>
            <w:vAlign w:val="center"/>
          </w:tcPr>
          <w:p w:rsidR="00DE014C" w:rsidRPr="0051015B" w:rsidRDefault="00DE014C" w:rsidP="00162D9D">
            <w:pPr>
              <w:ind w:right="-1"/>
              <w:jc w:val="center"/>
              <w:rPr>
                <w:rFonts w:ascii="Arial" w:hAnsi="Arial" w:cs="Arial"/>
                <w:sz w:val="18"/>
                <w:szCs w:val="18"/>
              </w:rPr>
            </w:pPr>
            <w:r>
              <w:rPr>
                <w:rFonts w:ascii="Arial" w:hAnsi="Arial" w:cs="Arial"/>
                <w:sz w:val="18"/>
                <w:szCs w:val="18"/>
              </w:rPr>
              <w:t>2016</w:t>
            </w:r>
          </w:p>
        </w:tc>
        <w:tc>
          <w:tcPr>
            <w:tcW w:w="1516" w:type="dxa"/>
            <w:vAlign w:val="center"/>
          </w:tcPr>
          <w:p w:rsidR="00DE014C" w:rsidRPr="0051015B" w:rsidRDefault="00E025EF"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Pr="0051015B" w:rsidRDefault="00DE014C" w:rsidP="00162D9D">
            <w:pPr>
              <w:ind w:right="-1"/>
              <w:jc w:val="center"/>
              <w:rPr>
                <w:rFonts w:ascii="Arial" w:hAnsi="Arial" w:cs="Arial"/>
                <w:sz w:val="18"/>
                <w:szCs w:val="18"/>
              </w:rPr>
            </w:pPr>
            <w:r>
              <w:rPr>
                <w:rFonts w:ascii="Arial" w:hAnsi="Arial" w:cs="Arial"/>
                <w:sz w:val="18"/>
                <w:szCs w:val="18"/>
              </w:rPr>
              <w:t>1.500.000</w:t>
            </w:r>
          </w:p>
        </w:tc>
        <w:tc>
          <w:tcPr>
            <w:tcW w:w="751" w:type="dxa"/>
          </w:tcPr>
          <w:p w:rsidR="00DE014C" w:rsidRPr="00C82350" w:rsidRDefault="006E4E27" w:rsidP="005018DA">
            <w:pPr>
              <w:ind w:right="-1"/>
              <w:rPr>
                <w:rFonts w:ascii="Arial" w:hAnsi="Arial" w:cs="Arial"/>
                <w:b/>
                <w:sz w:val="18"/>
                <w:szCs w:val="18"/>
              </w:rPr>
            </w:pPr>
            <w:r>
              <w:rPr>
                <w:rFonts w:ascii="Arial" w:hAnsi="Arial" w:cs="Arial"/>
                <w:b/>
                <w:sz w:val="18"/>
                <w:szCs w:val="18"/>
              </w:rPr>
              <w:t>5.794,5</w:t>
            </w:r>
            <w:r w:rsidR="005018DA">
              <w:rPr>
                <w:rFonts w:ascii="Arial" w:hAnsi="Arial" w:cs="Arial"/>
                <w:b/>
                <w:sz w:val="18"/>
                <w:szCs w:val="18"/>
              </w:rPr>
              <w:t>1</w:t>
            </w:r>
          </w:p>
        </w:tc>
      </w:tr>
      <w:tr w:rsidR="00DE014C" w:rsidRPr="00C82350" w:rsidTr="009376A2">
        <w:trPr>
          <w:trHeight w:val="453"/>
          <w:jc w:val="center"/>
        </w:trPr>
        <w:tc>
          <w:tcPr>
            <w:tcW w:w="879" w:type="dxa"/>
            <w:vAlign w:val="center"/>
          </w:tcPr>
          <w:p w:rsidR="00DE014C" w:rsidRDefault="00E025EF" w:rsidP="00E025EF">
            <w:pPr>
              <w:ind w:right="-1"/>
              <w:jc w:val="center"/>
              <w:rPr>
                <w:rFonts w:ascii="Arial" w:hAnsi="Arial" w:cs="Arial"/>
                <w:sz w:val="18"/>
                <w:szCs w:val="18"/>
              </w:rPr>
            </w:pPr>
            <w:r>
              <w:rPr>
                <w:rFonts w:ascii="Arial" w:hAnsi="Arial" w:cs="Arial"/>
                <w:sz w:val="18"/>
                <w:szCs w:val="18"/>
              </w:rPr>
              <w:t>88</w:t>
            </w:r>
          </w:p>
        </w:tc>
        <w:tc>
          <w:tcPr>
            <w:tcW w:w="950" w:type="dxa"/>
            <w:vAlign w:val="center"/>
          </w:tcPr>
          <w:p w:rsidR="00DE014C" w:rsidRDefault="00DE014C" w:rsidP="00162D9D">
            <w:pPr>
              <w:ind w:right="-1"/>
              <w:jc w:val="center"/>
              <w:rPr>
                <w:rFonts w:ascii="Arial" w:hAnsi="Arial" w:cs="Arial"/>
                <w:sz w:val="18"/>
                <w:szCs w:val="18"/>
              </w:rPr>
            </w:pPr>
            <w:r>
              <w:rPr>
                <w:rFonts w:ascii="Arial" w:hAnsi="Arial" w:cs="Arial"/>
                <w:sz w:val="18"/>
                <w:szCs w:val="18"/>
              </w:rPr>
              <w:t>04</w:t>
            </w:r>
          </w:p>
        </w:tc>
        <w:tc>
          <w:tcPr>
            <w:tcW w:w="1098" w:type="dxa"/>
            <w:vAlign w:val="center"/>
          </w:tcPr>
          <w:p w:rsidR="00DE014C" w:rsidRDefault="00DE014C"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DE014C" w:rsidRDefault="00DE014C" w:rsidP="00162D9D">
            <w:pPr>
              <w:ind w:right="-1"/>
              <w:jc w:val="center"/>
              <w:rPr>
                <w:rFonts w:ascii="Arial" w:hAnsi="Arial" w:cs="Arial"/>
                <w:sz w:val="18"/>
                <w:szCs w:val="18"/>
              </w:rPr>
            </w:pPr>
            <w:r>
              <w:rPr>
                <w:rFonts w:ascii="Arial" w:hAnsi="Arial" w:cs="Arial"/>
                <w:sz w:val="18"/>
                <w:szCs w:val="18"/>
              </w:rPr>
              <w:t>04</w:t>
            </w:r>
          </w:p>
        </w:tc>
        <w:tc>
          <w:tcPr>
            <w:tcW w:w="1044" w:type="dxa"/>
            <w:vAlign w:val="center"/>
          </w:tcPr>
          <w:p w:rsidR="00DE014C" w:rsidRDefault="00DE014C" w:rsidP="00162D9D">
            <w:pPr>
              <w:ind w:right="-1"/>
              <w:jc w:val="center"/>
              <w:rPr>
                <w:rFonts w:ascii="Arial" w:hAnsi="Arial" w:cs="Arial"/>
                <w:sz w:val="18"/>
                <w:szCs w:val="18"/>
              </w:rPr>
            </w:pPr>
            <w:r>
              <w:rPr>
                <w:rFonts w:ascii="Arial" w:hAnsi="Arial" w:cs="Arial"/>
                <w:sz w:val="18"/>
                <w:szCs w:val="18"/>
              </w:rPr>
              <w:t>122</w:t>
            </w:r>
          </w:p>
        </w:tc>
        <w:tc>
          <w:tcPr>
            <w:tcW w:w="939" w:type="dxa"/>
            <w:vAlign w:val="center"/>
          </w:tcPr>
          <w:p w:rsidR="00DE014C" w:rsidRDefault="00DE014C" w:rsidP="00162D9D">
            <w:pPr>
              <w:ind w:right="-1"/>
              <w:jc w:val="center"/>
              <w:rPr>
                <w:rFonts w:ascii="Arial" w:hAnsi="Arial" w:cs="Arial"/>
                <w:sz w:val="18"/>
                <w:szCs w:val="18"/>
              </w:rPr>
            </w:pPr>
            <w:r>
              <w:rPr>
                <w:rFonts w:ascii="Arial" w:hAnsi="Arial" w:cs="Arial"/>
                <w:sz w:val="18"/>
                <w:szCs w:val="18"/>
              </w:rPr>
              <w:t>0001</w:t>
            </w:r>
          </w:p>
        </w:tc>
        <w:tc>
          <w:tcPr>
            <w:tcW w:w="1235" w:type="dxa"/>
            <w:vAlign w:val="center"/>
          </w:tcPr>
          <w:p w:rsidR="00DE014C" w:rsidRDefault="00DE014C" w:rsidP="00162D9D">
            <w:pPr>
              <w:ind w:right="-1"/>
              <w:jc w:val="center"/>
              <w:rPr>
                <w:rFonts w:ascii="Arial" w:hAnsi="Arial" w:cs="Arial"/>
                <w:sz w:val="18"/>
                <w:szCs w:val="18"/>
              </w:rPr>
            </w:pPr>
            <w:r>
              <w:rPr>
                <w:rFonts w:ascii="Arial" w:hAnsi="Arial" w:cs="Arial"/>
                <w:sz w:val="18"/>
                <w:szCs w:val="18"/>
              </w:rPr>
              <w:t>2016</w:t>
            </w:r>
          </w:p>
        </w:tc>
        <w:tc>
          <w:tcPr>
            <w:tcW w:w="1516" w:type="dxa"/>
            <w:vAlign w:val="center"/>
          </w:tcPr>
          <w:p w:rsidR="00DE014C" w:rsidRDefault="00E025EF"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DE014C" w:rsidP="00E025EF">
            <w:pPr>
              <w:ind w:right="-1"/>
              <w:jc w:val="center"/>
              <w:rPr>
                <w:rFonts w:ascii="Arial" w:hAnsi="Arial" w:cs="Arial"/>
                <w:sz w:val="18"/>
                <w:szCs w:val="18"/>
              </w:rPr>
            </w:pPr>
            <w:r>
              <w:rPr>
                <w:rFonts w:ascii="Arial" w:hAnsi="Arial" w:cs="Arial"/>
                <w:sz w:val="18"/>
                <w:szCs w:val="18"/>
              </w:rPr>
              <w:t>1.</w:t>
            </w:r>
            <w:r w:rsidR="00E025EF">
              <w:rPr>
                <w:rFonts w:ascii="Arial" w:hAnsi="Arial" w:cs="Arial"/>
                <w:sz w:val="18"/>
                <w:szCs w:val="18"/>
              </w:rPr>
              <w:t>501</w:t>
            </w:r>
            <w:r>
              <w:rPr>
                <w:rFonts w:ascii="Arial" w:hAnsi="Arial" w:cs="Arial"/>
                <w:sz w:val="18"/>
                <w:szCs w:val="18"/>
              </w:rPr>
              <w:t>.00</w:t>
            </w:r>
            <w:r w:rsidR="00E025EF">
              <w:rPr>
                <w:rFonts w:ascii="Arial" w:hAnsi="Arial" w:cs="Arial"/>
                <w:sz w:val="18"/>
                <w:szCs w:val="18"/>
              </w:rPr>
              <w:t>0</w:t>
            </w:r>
          </w:p>
        </w:tc>
        <w:tc>
          <w:tcPr>
            <w:tcW w:w="751" w:type="dxa"/>
          </w:tcPr>
          <w:p w:rsidR="00DE014C" w:rsidRPr="00C82350" w:rsidRDefault="006E4E27" w:rsidP="005018DA">
            <w:pPr>
              <w:ind w:right="-1"/>
              <w:rPr>
                <w:rFonts w:ascii="Arial" w:hAnsi="Arial" w:cs="Arial"/>
                <w:b/>
                <w:sz w:val="18"/>
                <w:szCs w:val="18"/>
              </w:rPr>
            </w:pPr>
            <w:r>
              <w:rPr>
                <w:rFonts w:ascii="Arial" w:hAnsi="Arial" w:cs="Arial"/>
                <w:b/>
                <w:sz w:val="18"/>
                <w:szCs w:val="18"/>
              </w:rPr>
              <w:t>4.170,2</w:t>
            </w:r>
            <w:r w:rsidR="005018DA">
              <w:rPr>
                <w:rFonts w:ascii="Arial" w:hAnsi="Arial" w:cs="Arial"/>
                <w:b/>
                <w:sz w:val="18"/>
                <w:szCs w:val="18"/>
              </w:rPr>
              <w:t>7</w:t>
            </w:r>
          </w:p>
        </w:tc>
      </w:tr>
    </w:tbl>
    <w:p w:rsidR="00DE014C" w:rsidRDefault="00DE014C" w:rsidP="00DE014C">
      <w:pPr>
        <w:widowControl w:val="0"/>
        <w:autoSpaceDE w:val="0"/>
        <w:autoSpaceDN w:val="0"/>
        <w:adjustRightInd w:val="0"/>
        <w:spacing w:after="200" w:line="276" w:lineRule="auto"/>
        <w:rPr>
          <w:rFonts w:ascii="Arial" w:hAnsi="Arial" w:cs="Arial"/>
          <w:sz w:val="24"/>
          <w:szCs w:val="24"/>
          <w:lang w:val="pt"/>
        </w:rPr>
      </w:pPr>
    </w:p>
    <w:p w:rsidR="00DE014C" w:rsidRPr="00BF62AA" w:rsidRDefault="00DE014C" w:rsidP="00DE014C">
      <w:pPr>
        <w:widowControl w:val="0"/>
        <w:autoSpaceDE w:val="0"/>
        <w:autoSpaceDN w:val="0"/>
        <w:adjustRightInd w:val="0"/>
        <w:spacing w:after="200" w:line="276" w:lineRule="auto"/>
        <w:rPr>
          <w:rFonts w:ascii="Arial" w:hAnsi="Arial" w:cs="Arial"/>
          <w:b/>
          <w:u w:val="single"/>
          <w:lang w:val="pt"/>
        </w:rPr>
      </w:pPr>
      <w:r w:rsidRPr="00BF62AA">
        <w:rPr>
          <w:rFonts w:ascii="Arial" w:hAnsi="Arial" w:cs="Arial"/>
          <w:b/>
          <w:u w:val="single"/>
          <w:lang w:val="pt"/>
        </w:rPr>
        <w:t>Secretaria Municipal de Saúde</w:t>
      </w:r>
    </w:p>
    <w:tbl>
      <w:tblPr>
        <w:tblW w:w="10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936"/>
        <w:gridCol w:w="1082"/>
        <w:gridCol w:w="1029"/>
        <w:gridCol w:w="1029"/>
        <w:gridCol w:w="889"/>
        <w:gridCol w:w="1217"/>
        <w:gridCol w:w="1439"/>
        <w:gridCol w:w="1489"/>
        <w:gridCol w:w="1017"/>
      </w:tblGrid>
      <w:tr w:rsidR="00DE014C" w:rsidRPr="0051015B" w:rsidTr="009376A2">
        <w:trPr>
          <w:trHeight w:val="453"/>
          <w:jc w:val="center"/>
        </w:trPr>
        <w:tc>
          <w:tcPr>
            <w:tcW w:w="879"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COD. RED</w:t>
            </w:r>
          </w:p>
        </w:tc>
        <w:tc>
          <w:tcPr>
            <w:tcW w:w="950"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ÓRGÃO</w:t>
            </w:r>
          </w:p>
        </w:tc>
        <w:tc>
          <w:tcPr>
            <w:tcW w:w="1098"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UNIDADE</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FUNÇÃO</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SUB FUNÇÃO</w:t>
            </w:r>
          </w:p>
        </w:tc>
        <w:tc>
          <w:tcPr>
            <w:tcW w:w="939"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PROG</w:t>
            </w:r>
          </w:p>
        </w:tc>
        <w:tc>
          <w:tcPr>
            <w:tcW w:w="1235"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PROJ/ATIV</w:t>
            </w:r>
          </w:p>
        </w:tc>
        <w:tc>
          <w:tcPr>
            <w:tcW w:w="1516"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ELEMENTO DESPESA</w:t>
            </w:r>
          </w:p>
        </w:tc>
        <w:tc>
          <w:tcPr>
            <w:tcW w:w="1496"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FONTE DE RECURSO</w:t>
            </w:r>
          </w:p>
        </w:tc>
        <w:tc>
          <w:tcPr>
            <w:tcW w:w="751" w:type="dxa"/>
            <w:shd w:val="clear" w:color="auto" w:fill="BFBFBF"/>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VALOR R$</w:t>
            </w:r>
          </w:p>
        </w:tc>
      </w:tr>
      <w:tr w:rsidR="00DE014C" w:rsidRPr="00C82350" w:rsidTr="009376A2">
        <w:trPr>
          <w:trHeight w:val="453"/>
          <w:jc w:val="center"/>
        </w:trPr>
        <w:tc>
          <w:tcPr>
            <w:tcW w:w="879"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150</w:t>
            </w:r>
          </w:p>
        </w:tc>
        <w:tc>
          <w:tcPr>
            <w:tcW w:w="950"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05</w:t>
            </w:r>
          </w:p>
        </w:tc>
        <w:tc>
          <w:tcPr>
            <w:tcW w:w="1098"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002</w:t>
            </w:r>
          </w:p>
        </w:tc>
        <w:tc>
          <w:tcPr>
            <w:tcW w:w="1044"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10</w:t>
            </w:r>
          </w:p>
        </w:tc>
        <w:tc>
          <w:tcPr>
            <w:tcW w:w="1044"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301</w:t>
            </w:r>
          </w:p>
        </w:tc>
        <w:tc>
          <w:tcPr>
            <w:tcW w:w="939"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0021</w:t>
            </w:r>
          </w:p>
        </w:tc>
        <w:tc>
          <w:tcPr>
            <w:tcW w:w="1235"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2024</w:t>
            </w:r>
          </w:p>
        </w:tc>
        <w:tc>
          <w:tcPr>
            <w:tcW w:w="1516"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Pr="0051015B" w:rsidRDefault="002F39EA" w:rsidP="00162D9D">
            <w:pPr>
              <w:ind w:right="-1"/>
              <w:jc w:val="center"/>
              <w:rPr>
                <w:rFonts w:ascii="Arial" w:hAnsi="Arial" w:cs="Arial"/>
                <w:sz w:val="18"/>
                <w:szCs w:val="18"/>
              </w:rPr>
            </w:pPr>
            <w:r>
              <w:rPr>
                <w:rFonts w:ascii="Arial" w:hAnsi="Arial" w:cs="Arial"/>
                <w:sz w:val="18"/>
                <w:szCs w:val="18"/>
              </w:rPr>
              <w:t>1.500.1002.000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25.619,90</w:t>
            </w:r>
          </w:p>
        </w:tc>
      </w:tr>
      <w:tr w:rsidR="00DE014C" w:rsidRPr="00C82350" w:rsidTr="009376A2">
        <w:trPr>
          <w:trHeight w:val="453"/>
          <w:jc w:val="center"/>
        </w:trPr>
        <w:tc>
          <w:tcPr>
            <w:tcW w:w="879"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150</w:t>
            </w:r>
          </w:p>
        </w:tc>
        <w:tc>
          <w:tcPr>
            <w:tcW w:w="950"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05</w:t>
            </w:r>
          </w:p>
        </w:tc>
        <w:tc>
          <w:tcPr>
            <w:tcW w:w="1098"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002</w:t>
            </w:r>
          </w:p>
        </w:tc>
        <w:tc>
          <w:tcPr>
            <w:tcW w:w="1044"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10</w:t>
            </w:r>
          </w:p>
        </w:tc>
        <w:tc>
          <w:tcPr>
            <w:tcW w:w="1044"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301</w:t>
            </w:r>
          </w:p>
        </w:tc>
        <w:tc>
          <w:tcPr>
            <w:tcW w:w="939"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0021</w:t>
            </w:r>
          </w:p>
        </w:tc>
        <w:tc>
          <w:tcPr>
            <w:tcW w:w="1235"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2024</w:t>
            </w:r>
          </w:p>
        </w:tc>
        <w:tc>
          <w:tcPr>
            <w:tcW w:w="1516"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1.621.000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25.619,90</w:t>
            </w:r>
          </w:p>
        </w:tc>
      </w:tr>
      <w:tr w:rsidR="00DE014C" w:rsidRPr="00C82350" w:rsidTr="009376A2">
        <w:trPr>
          <w:trHeight w:val="453"/>
          <w:jc w:val="center"/>
        </w:trPr>
        <w:tc>
          <w:tcPr>
            <w:tcW w:w="879"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166</w:t>
            </w:r>
          </w:p>
        </w:tc>
        <w:tc>
          <w:tcPr>
            <w:tcW w:w="950"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05</w:t>
            </w:r>
          </w:p>
        </w:tc>
        <w:tc>
          <w:tcPr>
            <w:tcW w:w="1098"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002</w:t>
            </w:r>
          </w:p>
        </w:tc>
        <w:tc>
          <w:tcPr>
            <w:tcW w:w="1044"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10</w:t>
            </w:r>
          </w:p>
        </w:tc>
        <w:tc>
          <w:tcPr>
            <w:tcW w:w="1044"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301</w:t>
            </w:r>
          </w:p>
        </w:tc>
        <w:tc>
          <w:tcPr>
            <w:tcW w:w="939"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0021</w:t>
            </w:r>
          </w:p>
        </w:tc>
        <w:tc>
          <w:tcPr>
            <w:tcW w:w="1235"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2025</w:t>
            </w:r>
          </w:p>
        </w:tc>
        <w:tc>
          <w:tcPr>
            <w:tcW w:w="1516"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2F39EA" w:rsidP="00162D9D">
            <w:pPr>
              <w:ind w:right="-1"/>
              <w:jc w:val="center"/>
              <w:rPr>
                <w:rFonts w:ascii="Arial" w:hAnsi="Arial" w:cs="Arial"/>
                <w:sz w:val="18"/>
                <w:szCs w:val="18"/>
              </w:rPr>
            </w:pPr>
            <w:r>
              <w:rPr>
                <w:rFonts w:ascii="Arial" w:hAnsi="Arial" w:cs="Arial"/>
                <w:sz w:val="18"/>
                <w:szCs w:val="18"/>
              </w:rPr>
              <w:t>1.600.000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17.079,93</w:t>
            </w:r>
          </w:p>
        </w:tc>
      </w:tr>
      <w:tr w:rsidR="002F39EA" w:rsidRPr="00C82350" w:rsidTr="009376A2">
        <w:trPr>
          <w:trHeight w:val="453"/>
          <w:jc w:val="center"/>
        </w:trPr>
        <w:tc>
          <w:tcPr>
            <w:tcW w:w="879" w:type="dxa"/>
            <w:vAlign w:val="center"/>
          </w:tcPr>
          <w:p w:rsidR="002F39EA" w:rsidRDefault="002F39EA" w:rsidP="00162D9D">
            <w:pPr>
              <w:ind w:right="-1"/>
              <w:jc w:val="center"/>
              <w:rPr>
                <w:rFonts w:ascii="Arial" w:hAnsi="Arial" w:cs="Arial"/>
                <w:sz w:val="18"/>
                <w:szCs w:val="18"/>
              </w:rPr>
            </w:pPr>
            <w:r>
              <w:rPr>
                <w:rFonts w:ascii="Arial" w:hAnsi="Arial" w:cs="Arial"/>
                <w:sz w:val="18"/>
                <w:szCs w:val="18"/>
              </w:rPr>
              <w:t>202</w:t>
            </w:r>
          </w:p>
        </w:tc>
        <w:tc>
          <w:tcPr>
            <w:tcW w:w="950" w:type="dxa"/>
            <w:vAlign w:val="center"/>
          </w:tcPr>
          <w:p w:rsidR="002F39EA" w:rsidRDefault="002F39EA" w:rsidP="00162D9D">
            <w:pPr>
              <w:ind w:right="-1"/>
              <w:jc w:val="center"/>
              <w:rPr>
                <w:rFonts w:ascii="Arial" w:hAnsi="Arial" w:cs="Arial"/>
                <w:sz w:val="18"/>
                <w:szCs w:val="18"/>
              </w:rPr>
            </w:pPr>
            <w:r>
              <w:rPr>
                <w:rFonts w:ascii="Arial" w:hAnsi="Arial" w:cs="Arial"/>
                <w:sz w:val="18"/>
                <w:szCs w:val="18"/>
              </w:rPr>
              <w:t>05</w:t>
            </w:r>
          </w:p>
        </w:tc>
        <w:tc>
          <w:tcPr>
            <w:tcW w:w="1098" w:type="dxa"/>
            <w:vAlign w:val="center"/>
          </w:tcPr>
          <w:p w:rsidR="002F39EA" w:rsidRDefault="002F39EA" w:rsidP="00162D9D">
            <w:pPr>
              <w:ind w:right="-1"/>
              <w:jc w:val="center"/>
              <w:rPr>
                <w:rFonts w:ascii="Arial" w:hAnsi="Arial" w:cs="Arial"/>
                <w:sz w:val="18"/>
                <w:szCs w:val="18"/>
              </w:rPr>
            </w:pPr>
            <w:r>
              <w:rPr>
                <w:rFonts w:ascii="Arial" w:hAnsi="Arial" w:cs="Arial"/>
                <w:sz w:val="18"/>
                <w:szCs w:val="18"/>
              </w:rPr>
              <w:t>002</w:t>
            </w:r>
          </w:p>
        </w:tc>
        <w:tc>
          <w:tcPr>
            <w:tcW w:w="1044" w:type="dxa"/>
            <w:vAlign w:val="center"/>
          </w:tcPr>
          <w:p w:rsidR="002F39EA" w:rsidRDefault="002F39EA" w:rsidP="00162D9D">
            <w:pPr>
              <w:ind w:right="-1"/>
              <w:jc w:val="center"/>
              <w:rPr>
                <w:rFonts w:ascii="Arial" w:hAnsi="Arial" w:cs="Arial"/>
                <w:sz w:val="18"/>
                <w:szCs w:val="18"/>
              </w:rPr>
            </w:pPr>
            <w:r>
              <w:rPr>
                <w:rFonts w:ascii="Arial" w:hAnsi="Arial" w:cs="Arial"/>
                <w:sz w:val="18"/>
                <w:szCs w:val="18"/>
              </w:rPr>
              <w:t>10</w:t>
            </w:r>
          </w:p>
        </w:tc>
        <w:tc>
          <w:tcPr>
            <w:tcW w:w="1044" w:type="dxa"/>
            <w:vAlign w:val="center"/>
          </w:tcPr>
          <w:p w:rsidR="002F39EA" w:rsidRDefault="002F39EA" w:rsidP="00162D9D">
            <w:pPr>
              <w:ind w:right="-1"/>
              <w:jc w:val="center"/>
              <w:rPr>
                <w:rFonts w:ascii="Arial" w:hAnsi="Arial" w:cs="Arial"/>
                <w:sz w:val="18"/>
                <w:szCs w:val="18"/>
              </w:rPr>
            </w:pPr>
            <w:r>
              <w:rPr>
                <w:rFonts w:ascii="Arial" w:hAnsi="Arial" w:cs="Arial"/>
                <w:sz w:val="18"/>
                <w:szCs w:val="18"/>
              </w:rPr>
              <w:t>302</w:t>
            </w:r>
          </w:p>
        </w:tc>
        <w:tc>
          <w:tcPr>
            <w:tcW w:w="939" w:type="dxa"/>
            <w:vAlign w:val="center"/>
          </w:tcPr>
          <w:p w:rsidR="002F39EA" w:rsidRDefault="002F39EA" w:rsidP="00162D9D">
            <w:pPr>
              <w:ind w:right="-1"/>
              <w:jc w:val="center"/>
              <w:rPr>
                <w:rFonts w:ascii="Arial" w:hAnsi="Arial" w:cs="Arial"/>
                <w:sz w:val="18"/>
                <w:szCs w:val="18"/>
              </w:rPr>
            </w:pPr>
            <w:r>
              <w:rPr>
                <w:rFonts w:ascii="Arial" w:hAnsi="Arial" w:cs="Arial"/>
                <w:sz w:val="18"/>
                <w:szCs w:val="18"/>
              </w:rPr>
              <w:t>0022</w:t>
            </w:r>
          </w:p>
        </w:tc>
        <w:tc>
          <w:tcPr>
            <w:tcW w:w="1235" w:type="dxa"/>
            <w:vAlign w:val="center"/>
          </w:tcPr>
          <w:p w:rsidR="002F39EA" w:rsidRDefault="00E26BE2" w:rsidP="00162D9D">
            <w:pPr>
              <w:ind w:right="-1"/>
              <w:jc w:val="center"/>
              <w:rPr>
                <w:rFonts w:ascii="Arial" w:hAnsi="Arial" w:cs="Arial"/>
                <w:sz w:val="18"/>
                <w:szCs w:val="18"/>
              </w:rPr>
            </w:pPr>
            <w:r>
              <w:rPr>
                <w:rFonts w:ascii="Arial" w:hAnsi="Arial" w:cs="Arial"/>
                <w:sz w:val="18"/>
                <w:szCs w:val="18"/>
              </w:rPr>
              <w:t>2032</w:t>
            </w:r>
          </w:p>
        </w:tc>
        <w:tc>
          <w:tcPr>
            <w:tcW w:w="1516" w:type="dxa"/>
            <w:vAlign w:val="center"/>
          </w:tcPr>
          <w:p w:rsidR="002F39EA" w:rsidRDefault="00E26BE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2F39EA" w:rsidRDefault="00E26BE2" w:rsidP="00162D9D">
            <w:pPr>
              <w:ind w:right="-1"/>
              <w:jc w:val="center"/>
              <w:rPr>
                <w:rFonts w:ascii="Arial" w:hAnsi="Arial" w:cs="Arial"/>
                <w:sz w:val="18"/>
                <w:szCs w:val="18"/>
              </w:rPr>
            </w:pPr>
            <w:r>
              <w:rPr>
                <w:rFonts w:ascii="Arial" w:hAnsi="Arial" w:cs="Arial"/>
                <w:sz w:val="18"/>
                <w:szCs w:val="18"/>
              </w:rPr>
              <w:t>1.500.1002</w:t>
            </w:r>
          </w:p>
        </w:tc>
        <w:tc>
          <w:tcPr>
            <w:tcW w:w="751" w:type="dxa"/>
          </w:tcPr>
          <w:p w:rsidR="002F39EA" w:rsidRPr="00C82350" w:rsidRDefault="006E4E27" w:rsidP="00162D9D">
            <w:pPr>
              <w:ind w:right="-1"/>
              <w:rPr>
                <w:rFonts w:ascii="Arial" w:hAnsi="Arial" w:cs="Arial"/>
                <w:b/>
                <w:sz w:val="18"/>
                <w:szCs w:val="18"/>
              </w:rPr>
            </w:pPr>
            <w:r>
              <w:rPr>
                <w:rFonts w:ascii="Arial" w:hAnsi="Arial" w:cs="Arial"/>
                <w:b/>
                <w:sz w:val="18"/>
                <w:szCs w:val="18"/>
              </w:rPr>
              <w:t>11.340,88</w:t>
            </w:r>
          </w:p>
        </w:tc>
      </w:tr>
    </w:tbl>
    <w:p w:rsidR="00DE014C" w:rsidRDefault="00DE014C" w:rsidP="00DE014C">
      <w:pPr>
        <w:widowControl w:val="0"/>
        <w:autoSpaceDE w:val="0"/>
        <w:autoSpaceDN w:val="0"/>
        <w:adjustRightInd w:val="0"/>
        <w:spacing w:after="200" w:line="276" w:lineRule="auto"/>
        <w:rPr>
          <w:rFonts w:ascii="Arial" w:hAnsi="Arial" w:cs="Arial"/>
          <w:sz w:val="24"/>
          <w:szCs w:val="24"/>
          <w:lang w:val="pt"/>
        </w:rPr>
      </w:pPr>
    </w:p>
    <w:p w:rsidR="00DE014C" w:rsidRPr="00CD146A" w:rsidRDefault="00DE014C" w:rsidP="00DE014C">
      <w:pPr>
        <w:widowControl w:val="0"/>
        <w:autoSpaceDE w:val="0"/>
        <w:autoSpaceDN w:val="0"/>
        <w:adjustRightInd w:val="0"/>
        <w:spacing w:after="200" w:line="276" w:lineRule="auto"/>
        <w:rPr>
          <w:rFonts w:ascii="Arial" w:hAnsi="Arial" w:cs="Arial"/>
          <w:b/>
          <w:u w:val="single"/>
          <w:lang w:val="pt"/>
        </w:rPr>
      </w:pPr>
      <w:r w:rsidRPr="00CD146A">
        <w:rPr>
          <w:rFonts w:ascii="Arial" w:hAnsi="Arial" w:cs="Arial"/>
          <w:b/>
          <w:u w:val="single"/>
          <w:lang w:val="pt"/>
        </w:rPr>
        <w:t>Secretaria Municipal de Educação e Desporto</w:t>
      </w:r>
    </w:p>
    <w:tbl>
      <w:tblPr>
        <w:tblW w:w="10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932"/>
        <w:gridCol w:w="1077"/>
        <w:gridCol w:w="1024"/>
        <w:gridCol w:w="1024"/>
        <w:gridCol w:w="874"/>
        <w:gridCol w:w="1212"/>
        <w:gridCol w:w="1415"/>
        <w:gridCol w:w="1470"/>
        <w:gridCol w:w="1117"/>
      </w:tblGrid>
      <w:tr w:rsidR="00DE014C" w:rsidRPr="0051015B" w:rsidTr="009376A2">
        <w:trPr>
          <w:trHeight w:val="453"/>
          <w:jc w:val="center"/>
        </w:trPr>
        <w:tc>
          <w:tcPr>
            <w:tcW w:w="879"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COD. RED</w:t>
            </w:r>
          </w:p>
        </w:tc>
        <w:tc>
          <w:tcPr>
            <w:tcW w:w="950"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ÓRGÃO</w:t>
            </w:r>
          </w:p>
        </w:tc>
        <w:tc>
          <w:tcPr>
            <w:tcW w:w="1098"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UNIDADE</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FUNÇÃO</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SUB FUNÇÃO</w:t>
            </w:r>
          </w:p>
        </w:tc>
        <w:tc>
          <w:tcPr>
            <w:tcW w:w="939"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PROG</w:t>
            </w:r>
          </w:p>
        </w:tc>
        <w:tc>
          <w:tcPr>
            <w:tcW w:w="1235"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PROJ/ATIV</w:t>
            </w:r>
          </w:p>
        </w:tc>
        <w:tc>
          <w:tcPr>
            <w:tcW w:w="1516"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ELEMENTO DESPESA</w:t>
            </w:r>
          </w:p>
        </w:tc>
        <w:tc>
          <w:tcPr>
            <w:tcW w:w="1496"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FONTE DE RECURSO</w:t>
            </w:r>
          </w:p>
        </w:tc>
        <w:tc>
          <w:tcPr>
            <w:tcW w:w="751" w:type="dxa"/>
            <w:shd w:val="clear" w:color="auto" w:fill="BFBFBF"/>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VALOR R$</w:t>
            </w:r>
          </w:p>
        </w:tc>
      </w:tr>
      <w:tr w:rsidR="00DE014C" w:rsidRPr="00C82350" w:rsidTr="009376A2">
        <w:trPr>
          <w:trHeight w:val="453"/>
          <w:jc w:val="center"/>
        </w:trPr>
        <w:tc>
          <w:tcPr>
            <w:tcW w:w="879" w:type="dxa"/>
            <w:vAlign w:val="center"/>
          </w:tcPr>
          <w:p w:rsidR="00DE014C" w:rsidRPr="0051015B" w:rsidRDefault="00E26BE2" w:rsidP="00162D9D">
            <w:pPr>
              <w:ind w:right="-1"/>
              <w:jc w:val="center"/>
              <w:rPr>
                <w:rFonts w:ascii="Arial" w:hAnsi="Arial" w:cs="Arial"/>
                <w:sz w:val="18"/>
                <w:szCs w:val="18"/>
              </w:rPr>
            </w:pPr>
            <w:r>
              <w:rPr>
                <w:rFonts w:ascii="Arial" w:hAnsi="Arial" w:cs="Arial"/>
                <w:sz w:val="18"/>
                <w:szCs w:val="18"/>
              </w:rPr>
              <w:t>276</w:t>
            </w:r>
          </w:p>
        </w:tc>
        <w:tc>
          <w:tcPr>
            <w:tcW w:w="950" w:type="dxa"/>
            <w:vAlign w:val="center"/>
          </w:tcPr>
          <w:p w:rsidR="00DE014C" w:rsidRPr="0051015B" w:rsidRDefault="00E26BE2" w:rsidP="00162D9D">
            <w:pPr>
              <w:ind w:right="-1"/>
              <w:jc w:val="center"/>
              <w:rPr>
                <w:rFonts w:ascii="Arial" w:hAnsi="Arial" w:cs="Arial"/>
                <w:sz w:val="18"/>
                <w:szCs w:val="18"/>
              </w:rPr>
            </w:pPr>
            <w:r>
              <w:rPr>
                <w:rFonts w:ascii="Arial" w:hAnsi="Arial" w:cs="Arial"/>
                <w:sz w:val="18"/>
                <w:szCs w:val="18"/>
              </w:rPr>
              <w:t>06</w:t>
            </w:r>
          </w:p>
        </w:tc>
        <w:tc>
          <w:tcPr>
            <w:tcW w:w="1098" w:type="dxa"/>
            <w:vAlign w:val="center"/>
          </w:tcPr>
          <w:p w:rsidR="00DE014C" w:rsidRPr="0051015B" w:rsidRDefault="00E26BE2"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DE014C" w:rsidRPr="0051015B" w:rsidRDefault="00E26BE2" w:rsidP="00162D9D">
            <w:pPr>
              <w:ind w:right="-1"/>
              <w:jc w:val="center"/>
              <w:rPr>
                <w:rFonts w:ascii="Arial" w:hAnsi="Arial" w:cs="Arial"/>
                <w:sz w:val="18"/>
                <w:szCs w:val="18"/>
              </w:rPr>
            </w:pPr>
            <w:r>
              <w:rPr>
                <w:rFonts w:ascii="Arial" w:hAnsi="Arial" w:cs="Arial"/>
                <w:sz w:val="18"/>
                <w:szCs w:val="18"/>
              </w:rPr>
              <w:t>12</w:t>
            </w:r>
          </w:p>
        </w:tc>
        <w:tc>
          <w:tcPr>
            <w:tcW w:w="1044" w:type="dxa"/>
            <w:vAlign w:val="center"/>
          </w:tcPr>
          <w:p w:rsidR="00DE014C" w:rsidRPr="0051015B" w:rsidRDefault="00E26BE2" w:rsidP="00162D9D">
            <w:pPr>
              <w:ind w:right="-1"/>
              <w:jc w:val="center"/>
              <w:rPr>
                <w:rFonts w:ascii="Arial" w:hAnsi="Arial" w:cs="Arial"/>
                <w:sz w:val="18"/>
                <w:szCs w:val="18"/>
              </w:rPr>
            </w:pPr>
            <w:r>
              <w:rPr>
                <w:rFonts w:ascii="Arial" w:hAnsi="Arial" w:cs="Arial"/>
                <w:sz w:val="18"/>
                <w:szCs w:val="18"/>
              </w:rPr>
              <w:t>122</w:t>
            </w:r>
          </w:p>
        </w:tc>
        <w:tc>
          <w:tcPr>
            <w:tcW w:w="939" w:type="dxa"/>
            <w:vAlign w:val="center"/>
          </w:tcPr>
          <w:p w:rsidR="00DE014C" w:rsidRPr="0051015B" w:rsidRDefault="00E26BE2" w:rsidP="00162D9D">
            <w:pPr>
              <w:ind w:right="-1"/>
              <w:jc w:val="center"/>
              <w:rPr>
                <w:rFonts w:ascii="Arial" w:hAnsi="Arial" w:cs="Arial"/>
                <w:sz w:val="18"/>
                <w:szCs w:val="18"/>
              </w:rPr>
            </w:pPr>
            <w:r>
              <w:rPr>
                <w:rFonts w:ascii="Arial" w:hAnsi="Arial" w:cs="Arial"/>
                <w:sz w:val="18"/>
                <w:szCs w:val="18"/>
              </w:rPr>
              <w:t>0001</w:t>
            </w:r>
          </w:p>
        </w:tc>
        <w:tc>
          <w:tcPr>
            <w:tcW w:w="1235" w:type="dxa"/>
            <w:vAlign w:val="center"/>
          </w:tcPr>
          <w:p w:rsidR="00DE014C" w:rsidRPr="0051015B" w:rsidRDefault="00E26BE2" w:rsidP="00162D9D">
            <w:pPr>
              <w:ind w:right="-1"/>
              <w:jc w:val="center"/>
              <w:rPr>
                <w:rFonts w:ascii="Arial" w:hAnsi="Arial" w:cs="Arial"/>
                <w:sz w:val="18"/>
                <w:szCs w:val="18"/>
              </w:rPr>
            </w:pPr>
            <w:r>
              <w:rPr>
                <w:rFonts w:ascii="Arial" w:hAnsi="Arial" w:cs="Arial"/>
                <w:sz w:val="18"/>
                <w:szCs w:val="18"/>
              </w:rPr>
              <w:t>2035</w:t>
            </w:r>
          </w:p>
        </w:tc>
        <w:tc>
          <w:tcPr>
            <w:tcW w:w="1516" w:type="dxa"/>
            <w:vAlign w:val="center"/>
          </w:tcPr>
          <w:p w:rsidR="00E26BE2" w:rsidRPr="0051015B" w:rsidRDefault="00E26BE2" w:rsidP="00E26BE2">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Pr="0051015B" w:rsidRDefault="00E26BE2" w:rsidP="00162D9D">
            <w:pPr>
              <w:ind w:right="-1"/>
              <w:jc w:val="center"/>
              <w:rPr>
                <w:rFonts w:ascii="Arial" w:hAnsi="Arial" w:cs="Arial"/>
                <w:sz w:val="18"/>
                <w:szCs w:val="18"/>
              </w:rPr>
            </w:pPr>
            <w:r>
              <w:rPr>
                <w:rFonts w:ascii="Arial" w:hAnsi="Arial" w:cs="Arial"/>
                <w:sz w:val="18"/>
                <w:szCs w:val="18"/>
              </w:rPr>
              <w:t>1.500.100100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9.681,68</w:t>
            </w:r>
          </w:p>
        </w:tc>
      </w:tr>
      <w:tr w:rsidR="00DE014C" w:rsidRPr="00C82350" w:rsidTr="009376A2">
        <w:trPr>
          <w:trHeight w:val="453"/>
          <w:jc w:val="center"/>
        </w:trPr>
        <w:tc>
          <w:tcPr>
            <w:tcW w:w="879"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390</w:t>
            </w:r>
          </w:p>
        </w:tc>
        <w:tc>
          <w:tcPr>
            <w:tcW w:w="950"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06</w:t>
            </w:r>
          </w:p>
        </w:tc>
        <w:tc>
          <w:tcPr>
            <w:tcW w:w="1098"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003</w:t>
            </w:r>
          </w:p>
        </w:tc>
        <w:tc>
          <w:tcPr>
            <w:tcW w:w="1044"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12</w:t>
            </w:r>
          </w:p>
        </w:tc>
        <w:tc>
          <w:tcPr>
            <w:tcW w:w="1044"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361</w:t>
            </w:r>
          </w:p>
        </w:tc>
        <w:tc>
          <w:tcPr>
            <w:tcW w:w="939"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0004</w:t>
            </w:r>
          </w:p>
        </w:tc>
        <w:tc>
          <w:tcPr>
            <w:tcW w:w="1235"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2045</w:t>
            </w:r>
          </w:p>
        </w:tc>
        <w:tc>
          <w:tcPr>
            <w:tcW w:w="1516"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1.500.100100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44.751,68</w:t>
            </w:r>
          </w:p>
        </w:tc>
      </w:tr>
      <w:tr w:rsidR="00DE014C" w:rsidRPr="00C82350" w:rsidTr="009376A2">
        <w:trPr>
          <w:trHeight w:val="453"/>
          <w:jc w:val="center"/>
        </w:trPr>
        <w:tc>
          <w:tcPr>
            <w:tcW w:w="879"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390</w:t>
            </w:r>
          </w:p>
        </w:tc>
        <w:tc>
          <w:tcPr>
            <w:tcW w:w="950"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06</w:t>
            </w:r>
          </w:p>
        </w:tc>
        <w:tc>
          <w:tcPr>
            <w:tcW w:w="1098"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003</w:t>
            </w:r>
          </w:p>
        </w:tc>
        <w:tc>
          <w:tcPr>
            <w:tcW w:w="1044"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12</w:t>
            </w:r>
          </w:p>
        </w:tc>
        <w:tc>
          <w:tcPr>
            <w:tcW w:w="1044"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361</w:t>
            </w:r>
          </w:p>
        </w:tc>
        <w:tc>
          <w:tcPr>
            <w:tcW w:w="939"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0004</w:t>
            </w:r>
          </w:p>
        </w:tc>
        <w:tc>
          <w:tcPr>
            <w:tcW w:w="1235"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2045</w:t>
            </w:r>
          </w:p>
        </w:tc>
        <w:tc>
          <w:tcPr>
            <w:tcW w:w="1516"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1.553.0000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89.503,35</w:t>
            </w:r>
          </w:p>
        </w:tc>
      </w:tr>
      <w:tr w:rsidR="00DE014C" w:rsidRPr="00C82350" w:rsidTr="009376A2">
        <w:trPr>
          <w:trHeight w:val="453"/>
          <w:jc w:val="center"/>
        </w:trPr>
        <w:tc>
          <w:tcPr>
            <w:tcW w:w="879"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392</w:t>
            </w:r>
          </w:p>
        </w:tc>
        <w:tc>
          <w:tcPr>
            <w:tcW w:w="950"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06</w:t>
            </w:r>
          </w:p>
        </w:tc>
        <w:tc>
          <w:tcPr>
            <w:tcW w:w="1098"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003</w:t>
            </w:r>
          </w:p>
        </w:tc>
        <w:tc>
          <w:tcPr>
            <w:tcW w:w="1044"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12</w:t>
            </w:r>
          </w:p>
        </w:tc>
        <w:tc>
          <w:tcPr>
            <w:tcW w:w="1044"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361</w:t>
            </w:r>
          </w:p>
        </w:tc>
        <w:tc>
          <w:tcPr>
            <w:tcW w:w="939"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0004</w:t>
            </w:r>
          </w:p>
        </w:tc>
        <w:tc>
          <w:tcPr>
            <w:tcW w:w="1235"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2049</w:t>
            </w:r>
          </w:p>
        </w:tc>
        <w:tc>
          <w:tcPr>
            <w:tcW w:w="1516"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1.500.100100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22.375,84</w:t>
            </w:r>
          </w:p>
        </w:tc>
      </w:tr>
      <w:tr w:rsidR="00DE014C" w:rsidRPr="00C82350" w:rsidTr="009376A2">
        <w:trPr>
          <w:trHeight w:val="453"/>
          <w:jc w:val="center"/>
        </w:trPr>
        <w:tc>
          <w:tcPr>
            <w:tcW w:w="879"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392</w:t>
            </w:r>
          </w:p>
        </w:tc>
        <w:tc>
          <w:tcPr>
            <w:tcW w:w="950"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06</w:t>
            </w:r>
          </w:p>
        </w:tc>
        <w:tc>
          <w:tcPr>
            <w:tcW w:w="1098"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003</w:t>
            </w:r>
          </w:p>
        </w:tc>
        <w:tc>
          <w:tcPr>
            <w:tcW w:w="1044"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12</w:t>
            </w:r>
          </w:p>
        </w:tc>
        <w:tc>
          <w:tcPr>
            <w:tcW w:w="1044"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361</w:t>
            </w:r>
          </w:p>
        </w:tc>
        <w:tc>
          <w:tcPr>
            <w:tcW w:w="939"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0004</w:t>
            </w:r>
          </w:p>
        </w:tc>
        <w:tc>
          <w:tcPr>
            <w:tcW w:w="1235"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2049</w:t>
            </w:r>
          </w:p>
        </w:tc>
        <w:tc>
          <w:tcPr>
            <w:tcW w:w="1516"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E26BE2" w:rsidP="00162D9D">
            <w:pPr>
              <w:ind w:right="-1"/>
              <w:jc w:val="center"/>
              <w:rPr>
                <w:rFonts w:ascii="Arial" w:hAnsi="Arial" w:cs="Arial"/>
                <w:sz w:val="18"/>
                <w:szCs w:val="18"/>
              </w:rPr>
            </w:pPr>
            <w:r>
              <w:rPr>
                <w:rFonts w:ascii="Arial" w:hAnsi="Arial" w:cs="Arial"/>
                <w:sz w:val="18"/>
                <w:szCs w:val="18"/>
              </w:rPr>
              <w:t>1.571.0000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44.751,68</w:t>
            </w:r>
          </w:p>
        </w:tc>
      </w:tr>
      <w:tr w:rsidR="00E26BE2" w:rsidRPr="00C82350" w:rsidTr="009376A2">
        <w:trPr>
          <w:trHeight w:val="453"/>
          <w:jc w:val="center"/>
        </w:trPr>
        <w:tc>
          <w:tcPr>
            <w:tcW w:w="879"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lastRenderedPageBreak/>
              <w:t>398</w:t>
            </w:r>
          </w:p>
        </w:tc>
        <w:tc>
          <w:tcPr>
            <w:tcW w:w="950"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06</w:t>
            </w:r>
          </w:p>
        </w:tc>
        <w:tc>
          <w:tcPr>
            <w:tcW w:w="1098"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003</w:t>
            </w:r>
          </w:p>
        </w:tc>
        <w:tc>
          <w:tcPr>
            <w:tcW w:w="1044"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12</w:t>
            </w:r>
          </w:p>
        </w:tc>
        <w:tc>
          <w:tcPr>
            <w:tcW w:w="1044"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361</w:t>
            </w:r>
          </w:p>
        </w:tc>
        <w:tc>
          <w:tcPr>
            <w:tcW w:w="939"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0004</w:t>
            </w:r>
          </w:p>
        </w:tc>
        <w:tc>
          <w:tcPr>
            <w:tcW w:w="1235"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2115</w:t>
            </w:r>
          </w:p>
        </w:tc>
        <w:tc>
          <w:tcPr>
            <w:tcW w:w="1516"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1.500.100100</w:t>
            </w:r>
          </w:p>
        </w:tc>
        <w:tc>
          <w:tcPr>
            <w:tcW w:w="751" w:type="dxa"/>
          </w:tcPr>
          <w:p w:rsidR="00E26BE2" w:rsidRPr="00C82350" w:rsidRDefault="006E4E27" w:rsidP="00162D9D">
            <w:pPr>
              <w:ind w:right="-1"/>
              <w:rPr>
                <w:rFonts w:ascii="Arial" w:hAnsi="Arial" w:cs="Arial"/>
                <w:b/>
                <w:sz w:val="18"/>
                <w:szCs w:val="18"/>
              </w:rPr>
            </w:pPr>
            <w:r>
              <w:rPr>
                <w:rFonts w:ascii="Arial" w:hAnsi="Arial" w:cs="Arial"/>
                <w:b/>
                <w:sz w:val="18"/>
                <w:szCs w:val="18"/>
              </w:rPr>
              <w:t>22.375,84</w:t>
            </w:r>
          </w:p>
        </w:tc>
      </w:tr>
      <w:tr w:rsidR="00E26BE2" w:rsidRPr="00C82350" w:rsidTr="009376A2">
        <w:trPr>
          <w:trHeight w:val="453"/>
          <w:jc w:val="center"/>
        </w:trPr>
        <w:tc>
          <w:tcPr>
            <w:tcW w:w="879"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398</w:t>
            </w:r>
          </w:p>
        </w:tc>
        <w:tc>
          <w:tcPr>
            <w:tcW w:w="950"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06</w:t>
            </w:r>
          </w:p>
        </w:tc>
        <w:tc>
          <w:tcPr>
            <w:tcW w:w="1098"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003</w:t>
            </w:r>
          </w:p>
        </w:tc>
        <w:tc>
          <w:tcPr>
            <w:tcW w:w="1044"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12</w:t>
            </w:r>
          </w:p>
        </w:tc>
        <w:tc>
          <w:tcPr>
            <w:tcW w:w="1044"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361</w:t>
            </w:r>
          </w:p>
        </w:tc>
        <w:tc>
          <w:tcPr>
            <w:tcW w:w="939"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0004</w:t>
            </w:r>
          </w:p>
        </w:tc>
        <w:tc>
          <w:tcPr>
            <w:tcW w:w="1235"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2115</w:t>
            </w:r>
          </w:p>
        </w:tc>
        <w:tc>
          <w:tcPr>
            <w:tcW w:w="1516"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E26BE2" w:rsidRDefault="00E26BE2" w:rsidP="00162D9D">
            <w:pPr>
              <w:ind w:right="-1"/>
              <w:jc w:val="center"/>
              <w:rPr>
                <w:rFonts w:ascii="Arial" w:hAnsi="Arial" w:cs="Arial"/>
                <w:sz w:val="18"/>
                <w:szCs w:val="18"/>
              </w:rPr>
            </w:pPr>
            <w:r>
              <w:rPr>
                <w:rFonts w:ascii="Arial" w:hAnsi="Arial" w:cs="Arial"/>
                <w:sz w:val="18"/>
                <w:szCs w:val="18"/>
              </w:rPr>
              <w:t>1.759.0000701</w:t>
            </w:r>
          </w:p>
        </w:tc>
        <w:tc>
          <w:tcPr>
            <w:tcW w:w="751" w:type="dxa"/>
          </w:tcPr>
          <w:p w:rsidR="00E26BE2" w:rsidRPr="00C82350" w:rsidRDefault="006E4E27" w:rsidP="00162D9D">
            <w:pPr>
              <w:ind w:right="-1"/>
              <w:rPr>
                <w:rFonts w:ascii="Arial" w:hAnsi="Arial" w:cs="Arial"/>
                <w:b/>
                <w:sz w:val="18"/>
                <w:szCs w:val="18"/>
              </w:rPr>
            </w:pPr>
            <w:r>
              <w:rPr>
                <w:rFonts w:ascii="Arial" w:hAnsi="Arial" w:cs="Arial"/>
                <w:b/>
                <w:sz w:val="18"/>
                <w:szCs w:val="18"/>
              </w:rPr>
              <w:t>101.104,34</w:t>
            </w:r>
          </w:p>
        </w:tc>
      </w:tr>
    </w:tbl>
    <w:p w:rsidR="00DE014C" w:rsidRDefault="00DE014C" w:rsidP="00DE014C">
      <w:pPr>
        <w:widowControl w:val="0"/>
        <w:autoSpaceDE w:val="0"/>
        <w:autoSpaceDN w:val="0"/>
        <w:adjustRightInd w:val="0"/>
        <w:spacing w:after="200" w:line="276" w:lineRule="auto"/>
        <w:rPr>
          <w:rFonts w:ascii="Arial" w:hAnsi="Arial" w:cs="Arial"/>
          <w:sz w:val="24"/>
          <w:szCs w:val="24"/>
          <w:lang w:val="pt"/>
        </w:rPr>
      </w:pPr>
    </w:p>
    <w:p w:rsidR="00DE014C" w:rsidRPr="00B606BB" w:rsidRDefault="00DE014C" w:rsidP="00DE014C">
      <w:pPr>
        <w:widowControl w:val="0"/>
        <w:autoSpaceDE w:val="0"/>
        <w:autoSpaceDN w:val="0"/>
        <w:adjustRightInd w:val="0"/>
        <w:spacing w:after="200" w:line="276" w:lineRule="auto"/>
        <w:rPr>
          <w:rFonts w:ascii="Arial" w:hAnsi="Arial" w:cs="Arial"/>
          <w:b/>
          <w:u w:val="single"/>
          <w:lang w:val="pt"/>
        </w:rPr>
      </w:pPr>
      <w:r w:rsidRPr="00B606BB">
        <w:rPr>
          <w:rFonts w:ascii="Arial" w:hAnsi="Arial" w:cs="Arial"/>
          <w:b/>
          <w:u w:val="single"/>
          <w:lang w:val="pt"/>
        </w:rPr>
        <w:t>Secretaria Municipal de Infraestrutura</w:t>
      </w:r>
    </w:p>
    <w:tbl>
      <w:tblPr>
        <w:tblW w:w="10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932"/>
        <w:gridCol w:w="1077"/>
        <w:gridCol w:w="1024"/>
        <w:gridCol w:w="1024"/>
        <w:gridCol w:w="874"/>
        <w:gridCol w:w="1212"/>
        <w:gridCol w:w="1415"/>
        <w:gridCol w:w="1470"/>
        <w:gridCol w:w="1117"/>
      </w:tblGrid>
      <w:tr w:rsidR="00DE014C" w:rsidRPr="0051015B" w:rsidTr="009376A2">
        <w:trPr>
          <w:trHeight w:val="453"/>
          <w:jc w:val="center"/>
        </w:trPr>
        <w:tc>
          <w:tcPr>
            <w:tcW w:w="879"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COD. RED</w:t>
            </w:r>
          </w:p>
        </w:tc>
        <w:tc>
          <w:tcPr>
            <w:tcW w:w="950"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ÓRGÃO</w:t>
            </w:r>
          </w:p>
        </w:tc>
        <w:tc>
          <w:tcPr>
            <w:tcW w:w="1098"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UNIDADE</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FUNÇÃO</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SUB FUNÇÃO</w:t>
            </w:r>
          </w:p>
        </w:tc>
        <w:tc>
          <w:tcPr>
            <w:tcW w:w="939"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PROG</w:t>
            </w:r>
          </w:p>
        </w:tc>
        <w:tc>
          <w:tcPr>
            <w:tcW w:w="1235"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PROJ/ATIV</w:t>
            </w:r>
          </w:p>
        </w:tc>
        <w:tc>
          <w:tcPr>
            <w:tcW w:w="1516"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ELEMENTO DESPESA</w:t>
            </w:r>
          </w:p>
        </w:tc>
        <w:tc>
          <w:tcPr>
            <w:tcW w:w="1496"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FONTE DE RECURSO</w:t>
            </w:r>
          </w:p>
        </w:tc>
        <w:tc>
          <w:tcPr>
            <w:tcW w:w="751" w:type="dxa"/>
            <w:shd w:val="clear" w:color="auto" w:fill="BFBFBF"/>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VALOR R$</w:t>
            </w:r>
          </w:p>
        </w:tc>
      </w:tr>
      <w:tr w:rsidR="00DE014C" w:rsidRPr="00C82350" w:rsidTr="009376A2">
        <w:trPr>
          <w:trHeight w:val="453"/>
          <w:jc w:val="center"/>
        </w:trPr>
        <w:tc>
          <w:tcPr>
            <w:tcW w:w="879"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491</w:t>
            </w:r>
          </w:p>
        </w:tc>
        <w:tc>
          <w:tcPr>
            <w:tcW w:w="950"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07</w:t>
            </w:r>
          </w:p>
        </w:tc>
        <w:tc>
          <w:tcPr>
            <w:tcW w:w="1098"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04</w:t>
            </w:r>
          </w:p>
        </w:tc>
        <w:tc>
          <w:tcPr>
            <w:tcW w:w="1044"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122</w:t>
            </w:r>
          </w:p>
        </w:tc>
        <w:tc>
          <w:tcPr>
            <w:tcW w:w="939"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0001</w:t>
            </w:r>
          </w:p>
        </w:tc>
        <w:tc>
          <w:tcPr>
            <w:tcW w:w="1235"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2091</w:t>
            </w:r>
          </w:p>
        </w:tc>
        <w:tc>
          <w:tcPr>
            <w:tcW w:w="1516"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Pr="0051015B" w:rsidRDefault="00124322" w:rsidP="00162D9D">
            <w:pPr>
              <w:ind w:right="-1"/>
              <w:jc w:val="center"/>
              <w:rPr>
                <w:rFonts w:ascii="Arial" w:hAnsi="Arial" w:cs="Arial"/>
                <w:sz w:val="18"/>
                <w:szCs w:val="18"/>
              </w:rPr>
            </w:pPr>
            <w:r>
              <w:rPr>
                <w:rFonts w:ascii="Arial" w:hAnsi="Arial" w:cs="Arial"/>
                <w:sz w:val="18"/>
                <w:szCs w:val="18"/>
              </w:rPr>
              <w:t>1.500.000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44.729,99</w:t>
            </w:r>
          </w:p>
        </w:tc>
      </w:tr>
      <w:tr w:rsidR="00DE014C" w:rsidRPr="00C82350" w:rsidTr="009376A2">
        <w:trPr>
          <w:trHeight w:val="453"/>
          <w:jc w:val="center"/>
        </w:trPr>
        <w:tc>
          <w:tcPr>
            <w:tcW w:w="879"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527</w:t>
            </w:r>
          </w:p>
        </w:tc>
        <w:tc>
          <w:tcPr>
            <w:tcW w:w="950"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07</w:t>
            </w:r>
          </w:p>
        </w:tc>
        <w:tc>
          <w:tcPr>
            <w:tcW w:w="1098"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15</w:t>
            </w:r>
          </w:p>
        </w:tc>
        <w:tc>
          <w:tcPr>
            <w:tcW w:w="1044"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451</w:t>
            </w:r>
          </w:p>
        </w:tc>
        <w:tc>
          <w:tcPr>
            <w:tcW w:w="939"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0011</w:t>
            </w:r>
          </w:p>
        </w:tc>
        <w:tc>
          <w:tcPr>
            <w:tcW w:w="1235"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2096</w:t>
            </w:r>
          </w:p>
        </w:tc>
        <w:tc>
          <w:tcPr>
            <w:tcW w:w="1516"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124322" w:rsidP="00162D9D">
            <w:pPr>
              <w:ind w:right="-1"/>
              <w:jc w:val="center"/>
              <w:rPr>
                <w:rFonts w:ascii="Arial" w:hAnsi="Arial" w:cs="Arial"/>
                <w:sz w:val="18"/>
                <w:szCs w:val="18"/>
              </w:rPr>
            </w:pPr>
            <w:r>
              <w:rPr>
                <w:rFonts w:ascii="Arial" w:hAnsi="Arial" w:cs="Arial"/>
                <w:sz w:val="18"/>
                <w:szCs w:val="18"/>
              </w:rPr>
              <w:t>1.500.000</w:t>
            </w:r>
          </w:p>
        </w:tc>
        <w:tc>
          <w:tcPr>
            <w:tcW w:w="751" w:type="dxa"/>
          </w:tcPr>
          <w:p w:rsidR="00DE014C" w:rsidRPr="00C82350" w:rsidRDefault="006E4E27" w:rsidP="00162D9D">
            <w:pPr>
              <w:ind w:right="-1"/>
              <w:rPr>
                <w:rFonts w:ascii="Arial" w:hAnsi="Arial" w:cs="Arial"/>
                <w:b/>
                <w:sz w:val="18"/>
                <w:szCs w:val="18"/>
              </w:rPr>
            </w:pPr>
            <w:r>
              <w:rPr>
                <w:rFonts w:ascii="Arial" w:hAnsi="Arial" w:cs="Arial"/>
                <w:b/>
                <w:sz w:val="18"/>
                <w:szCs w:val="18"/>
              </w:rPr>
              <w:t>44.729,99</w:t>
            </w:r>
          </w:p>
        </w:tc>
      </w:tr>
      <w:tr w:rsidR="00124322" w:rsidRPr="00C82350" w:rsidTr="009376A2">
        <w:trPr>
          <w:trHeight w:val="453"/>
          <w:jc w:val="center"/>
        </w:trPr>
        <w:tc>
          <w:tcPr>
            <w:tcW w:w="87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527</w:t>
            </w:r>
          </w:p>
        </w:tc>
        <w:tc>
          <w:tcPr>
            <w:tcW w:w="950"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07</w:t>
            </w:r>
          </w:p>
        </w:tc>
        <w:tc>
          <w:tcPr>
            <w:tcW w:w="1098"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15</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451</w:t>
            </w:r>
          </w:p>
        </w:tc>
        <w:tc>
          <w:tcPr>
            <w:tcW w:w="93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0011</w:t>
            </w:r>
          </w:p>
        </w:tc>
        <w:tc>
          <w:tcPr>
            <w:tcW w:w="1235"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2096</w:t>
            </w:r>
          </w:p>
        </w:tc>
        <w:tc>
          <w:tcPr>
            <w:tcW w:w="151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1.759.0000700</w:t>
            </w:r>
          </w:p>
        </w:tc>
        <w:tc>
          <w:tcPr>
            <w:tcW w:w="751" w:type="dxa"/>
          </w:tcPr>
          <w:p w:rsidR="00124322" w:rsidRPr="00C82350" w:rsidRDefault="006E4E27" w:rsidP="00162D9D">
            <w:pPr>
              <w:ind w:right="-1"/>
              <w:rPr>
                <w:rFonts w:ascii="Arial" w:hAnsi="Arial" w:cs="Arial"/>
                <w:b/>
                <w:sz w:val="18"/>
                <w:szCs w:val="18"/>
              </w:rPr>
            </w:pPr>
            <w:r>
              <w:rPr>
                <w:rFonts w:ascii="Arial" w:hAnsi="Arial" w:cs="Arial"/>
                <w:b/>
                <w:sz w:val="18"/>
                <w:szCs w:val="18"/>
              </w:rPr>
              <w:t>89.459,97</w:t>
            </w:r>
          </w:p>
        </w:tc>
      </w:tr>
      <w:tr w:rsidR="00124322" w:rsidRPr="00C82350" w:rsidTr="009376A2">
        <w:trPr>
          <w:trHeight w:val="453"/>
          <w:jc w:val="center"/>
        </w:trPr>
        <w:tc>
          <w:tcPr>
            <w:tcW w:w="87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558</w:t>
            </w:r>
          </w:p>
        </w:tc>
        <w:tc>
          <w:tcPr>
            <w:tcW w:w="950"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07</w:t>
            </w:r>
          </w:p>
        </w:tc>
        <w:tc>
          <w:tcPr>
            <w:tcW w:w="1098"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26</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782</w:t>
            </w:r>
          </w:p>
        </w:tc>
        <w:tc>
          <w:tcPr>
            <w:tcW w:w="93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0011</w:t>
            </w:r>
          </w:p>
        </w:tc>
        <w:tc>
          <w:tcPr>
            <w:tcW w:w="1235"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2092</w:t>
            </w:r>
          </w:p>
        </w:tc>
        <w:tc>
          <w:tcPr>
            <w:tcW w:w="151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1.500.000</w:t>
            </w:r>
          </w:p>
        </w:tc>
        <w:tc>
          <w:tcPr>
            <w:tcW w:w="751" w:type="dxa"/>
          </w:tcPr>
          <w:p w:rsidR="00124322" w:rsidRPr="00C82350" w:rsidRDefault="006E4E27" w:rsidP="00162D9D">
            <w:pPr>
              <w:ind w:right="-1"/>
              <w:rPr>
                <w:rFonts w:ascii="Arial" w:hAnsi="Arial" w:cs="Arial"/>
                <w:b/>
                <w:sz w:val="18"/>
                <w:szCs w:val="18"/>
              </w:rPr>
            </w:pPr>
            <w:r>
              <w:rPr>
                <w:rFonts w:ascii="Arial" w:hAnsi="Arial" w:cs="Arial"/>
                <w:b/>
                <w:sz w:val="18"/>
                <w:szCs w:val="18"/>
              </w:rPr>
              <w:t>44.729,99</w:t>
            </w:r>
          </w:p>
        </w:tc>
      </w:tr>
      <w:tr w:rsidR="00124322" w:rsidRPr="00C82350" w:rsidTr="009376A2">
        <w:trPr>
          <w:trHeight w:val="453"/>
          <w:jc w:val="center"/>
        </w:trPr>
        <w:tc>
          <w:tcPr>
            <w:tcW w:w="87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558</w:t>
            </w:r>
          </w:p>
        </w:tc>
        <w:tc>
          <w:tcPr>
            <w:tcW w:w="950"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07</w:t>
            </w:r>
          </w:p>
        </w:tc>
        <w:tc>
          <w:tcPr>
            <w:tcW w:w="1098"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26</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782</w:t>
            </w:r>
          </w:p>
        </w:tc>
        <w:tc>
          <w:tcPr>
            <w:tcW w:w="93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0011</w:t>
            </w:r>
          </w:p>
        </w:tc>
        <w:tc>
          <w:tcPr>
            <w:tcW w:w="1235"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2092</w:t>
            </w:r>
          </w:p>
        </w:tc>
        <w:tc>
          <w:tcPr>
            <w:tcW w:w="151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1.759.0000700</w:t>
            </w:r>
          </w:p>
        </w:tc>
        <w:tc>
          <w:tcPr>
            <w:tcW w:w="751" w:type="dxa"/>
          </w:tcPr>
          <w:p w:rsidR="00124322" w:rsidRPr="00C82350" w:rsidRDefault="006E4E27" w:rsidP="00162D9D">
            <w:pPr>
              <w:ind w:right="-1"/>
              <w:rPr>
                <w:rFonts w:ascii="Arial" w:hAnsi="Arial" w:cs="Arial"/>
                <w:b/>
                <w:sz w:val="18"/>
                <w:szCs w:val="18"/>
              </w:rPr>
            </w:pPr>
            <w:r>
              <w:rPr>
                <w:rFonts w:ascii="Arial" w:hAnsi="Arial" w:cs="Arial"/>
                <w:b/>
                <w:sz w:val="18"/>
                <w:szCs w:val="18"/>
              </w:rPr>
              <w:t>134.489,95</w:t>
            </w:r>
          </w:p>
        </w:tc>
      </w:tr>
      <w:tr w:rsidR="00124322" w:rsidRPr="00C82350" w:rsidTr="009376A2">
        <w:trPr>
          <w:trHeight w:val="453"/>
          <w:jc w:val="center"/>
        </w:trPr>
        <w:tc>
          <w:tcPr>
            <w:tcW w:w="87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563</w:t>
            </w:r>
          </w:p>
        </w:tc>
        <w:tc>
          <w:tcPr>
            <w:tcW w:w="950"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07</w:t>
            </w:r>
          </w:p>
        </w:tc>
        <w:tc>
          <w:tcPr>
            <w:tcW w:w="1098"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26</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782</w:t>
            </w:r>
          </w:p>
        </w:tc>
        <w:tc>
          <w:tcPr>
            <w:tcW w:w="93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0011</w:t>
            </w:r>
          </w:p>
        </w:tc>
        <w:tc>
          <w:tcPr>
            <w:tcW w:w="1235"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2093</w:t>
            </w:r>
          </w:p>
        </w:tc>
        <w:tc>
          <w:tcPr>
            <w:tcW w:w="151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1.500.000</w:t>
            </w:r>
          </w:p>
        </w:tc>
        <w:tc>
          <w:tcPr>
            <w:tcW w:w="751" w:type="dxa"/>
          </w:tcPr>
          <w:p w:rsidR="00124322" w:rsidRPr="00C82350" w:rsidRDefault="006E4E27" w:rsidP="00162D9D">
            <w:pPr>
              <w:ind w:right="-1"/>
              <w:rPr>
                <w:rFonts w:ascii="Arial" w:hAnsi="Arial" w:cs="Arial"/>
                <w:b/>
                <w:sz w:val="18"/>
                <w:szCs w:val="18"/>
              </w:rPr>
            </w:pPr>
            <w:r>
              <w:rPr>
                <w:rFonts w:ascii="Arial" w:hAnsi="Arial" w:cs="Arial"/>
                <w:b/>
                <w:sz w:val="18"/>
                <w:szCs w:val="18"/>
              </w:rPr>
              <w:t>89.459,97</w:t>
            </w:r>
          </w:p>
        </w:tc>
      </w:tr>
      <w:tr w:rsidR="00124322" w:rsidRPr="00C82350" w:rsidTr="009376A2">
        <w:trPr>
          <w:trHeight w:val="453"/>
          <w:jc w:val="center"/>
        </w:trPr>
        <w:tc>
          <w:tcPr>
            <w:tcW w:w="87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563</w:t>
            </w:r>
          </w:p>
        </w:tc>
        <w:tc>
          <w:tcPr>
            <w:tcW w:w="950"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07</w:t>
            </w:r>
          </w:p>
        </w:tc>
        <w:tc>
          <w:tcPr>
            <w:tcW w:w="1098"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26</w:t>
            </w:r>
          </w:p>
        </w:tc>
        <w:tc>
          <w:tcPr>
            <w:tcW w:w="1044"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782</w:t>
            </w:r>
          </w:p>
        </w:tc>
        <w:tc>
          <w:tcPr>
            <w:tcW w:w="939"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0011</w:t>
            </w:r>
          </w:p>
        </w:tc>
        <w:tc>
          <w:tcPr>
            <w:tcW w:w="1235"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2093</w:t>
            </w:r>
          </w:p>
        </w:tc>
        <w:tc>
          <w:tcPr>
            <w:tcW w:w="151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124322" w:rsidRDefault="00124322" w:rsidP="00162D9D">
            <w:pPr>
              <w:ind w:right="-1"/>
              <w:jc w:val="center"/>
              <w:rPr>
                <w:rFonts w:ascii="Arial" w:hAnsi="Arial" w:cs="Arial"/>
                <w:sz w:val="18"/>
                <w:szCs w:val="18"/>
              </w:rPr>
            </w:pPr>
            <w:r>
              <w:rPr>
                <w:rFonts w:ascii="Arial" w:hAnsi="Arial" w:cs="Arial"/>
                <w:sz w:val="18"/>
                <w:szCs w:val="18"/>
              </w:rPr>
              <w:t>1.759.0000700</w:t>
            </w:r>
          </w:p>
        </w:tc>
        <w:tc>
          <w:tcPr>
            <w:tcW w:w="751" w:type="dxa"/>
          </w:tcPr>
          <w:p w:rsidR="00124322" w:rsidRPr="00C82350" w:rsidRDefault="006E4E27" w:rsidP="00162D9D">
            <w:pPr>
              <w:ind w:right="-1"/>
              <w:rPr>
                <w:rFonts w:ascii="Arial" w:hAnsi="Arial" w:cs="Arial"/>
                <w:b/>
                <w:sz w:val="18"/>
                <w:szCs w:val="18"/>
              </w:rPr>
            </w:pPr>
            <w:r>
              <w:rPr>
                <w:rFonts w:ascii="Arial" w:hAnsi="Arial" w:cs="Arial"/>
                <w:b/>
                <w:sz w:val="18"/>
                <w:szCs w:val="18"/>
              </w:rPr>
              <w:t>59.974,24</w:t>
            </w:r>
          </w:p>
        </w:tc>
      </w:tr>
    </w:tbl>
    <w:p w:rsidR="001940E6" w:rsidRDefault="001940E6" w:rsidP="00DE014C">
      <w:pPr>
        <w:widowControl w:val="0"/>
        <w:autoSpaceDE w:val="0"/>
        <w:autoSpaceDN w:val="0"/>
        <w:adjustRightInd w:val="0"/>
        <w:spacing w:after="200" w:line="276" w:lineRule="auto"/>
        <w:rPr>
          <w:rFonts w:ascii="Arial" w:hAnsi="Arial" w:cs="Arial"/>
          <w:sz w:val="24"/>
          <w:szCs w:val="24"/>
          <w:lang w:val="pt"/>
        </w:rPr>
      </w:pPr>
    </w:p>
    <w:p w:rsidR="00DE014C" w:rsidRPr="00077CF1" w:rsidRDefault="00DE014C" w:rsidP="00DE014C">
      <w:pPr>
        <w:widowControl w:val="0"/>
        <w:autoSpaceDE w:val="0"/>
        <w:autoSpaceDN w:val="0"/>
        <w:adjustRightInd w:val="0"/>
        <w:spacing w:after="200" w:line="276" w:lineRule="auto"/>
        <w:rPr>
          <w:rFonts w:ascii="Arial" w:hAnsi="Arial" w:cs="Arial"/>
          <w:b/>
          <w:u w:val="single"/>
          <w:lang w:val="pt"/>
        </w:rPr>
      </w:pPr>
      <w:r w:rsidRPr="00077CF1">
        <w:rPr>
          <w:rFonts w:ascii="Arial" w:hAnsi="Arial" w:cs="Arial"/>
          <w:b/>
          <w:u w:val="single"/>
          <w:lang w:val="pt"/>
        </w:rPr>
        <w:t>Secretaria Municipal de Agricultura e Meio Ambiente</w:t>
      </w:r>
    </w:p>
    <w:tbl>
      <w:tblPr>
        <w:tblW w:w="10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935"/>
        <w:gridCol w:w="1082"/>
        <w:gridCol w:w="1029"/>
        <w:gridCol w:w="1029"/>
        <w:gridCol w:w="888"/>
        <w:gridCol w:w="1217"/>
        <w:gridCol w:w="1437"/>
        <w:gridCol w:w="1396"/>
        <w:gridCol w:w="1117"/>
      </w:tblGrid>
      <w:tr w:rsidR="00DE014C" w:rsidRPr="0051015B" w:rsidTr="009376A2">
        <w:trPr>
          <w:trHeight w:val="453"/>
          <w:jc w:val="center"/>
        </w:trPr>
        <w:tc>
          <w:tcPr>
            <w:tcW w:w="879"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COD. RED</w:t>
            </w:r>
          </w:p>
        </w:tc>
        <w:tc>
          <w:tcPr>
            <w:tcW w:w="950"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ÓRGÃO</w:t>
            </w:r>
          </w:p>
        </w:tc>
        <w:tc>
          <w:tcPr>
            <w:tcW w:w="1098"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UNIDADE</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FUNÇÃO</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SUB FUNÇÃO</w:t>
            </w:r>
          </w:p>
        </w:tc>
        <w:tc>
          <w:tcPr>
            <w:tcW w:w="939"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PROG</w:t>
            </w:r>
          </w:p>
        </w:tc>
        <w:tc>
          <w:tcPr>
            <w:tcW w:w="1235"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PROJ/ATIV</w:t>
            </w:r>
          </w:p>
        </w:tc>
        <w:tc>
          <w:tcPr>
            <w:tcW w:w="1516"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ELEMENTO DESPESA</w:t>
            </w:r>
          </w:p>
        </w:tc>
        <w:tc>
          <w:tcPr>
            <w:tcW w:w="1496"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FONTE DE RECURSO</w:t>
            </w:r>
          </w:p>
        </w:tc>
        <w:tc>
          <w:tcPr>
            <w:tcW w:w="751" w:type="dxa"/>
            <w:shd w:val="clear" w:color="auto" w:fill="BFBFBF"/>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VALOR R$</w:t>
            </w:r>
          </w:p>
        </w:tc>
      </w:tr>
      <w:tr w:rsidR="00DE014C" w:rsidRPr="00C82350" w:rsidTr="009376A2">
        <w:trPr>
          <w:trHeight w:val="453"/>
          <w:jc w:val="center"/>
        </w:trPr>
        <w:tc>
          <w:tcPr>
            <w:tcW w:w="879"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587</w:t>
            </w:r>
          </w:p>
        </w:tc>
        <w:tc>
          <w:tcPr>
            <w:tcW w:w="950"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08</w:t>
            </w:r>
          </w:p>
        </w:tc>
        <w:tc>
          <w:tcPr>
            <w:tcW w:w="1098"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04</w:t>
            </w:r>
          </w:p>
        </w:tc>
        <w:tc>
          <w:tcPr>
            <w:tcW w:w="1044"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122</w:t>
            </w:r>
          </w:p>
        </w:tc>
        <w:tc>
          <w:tcPr>
            <w:tcW w:w="939"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0001</w:t>
            </w:r>
          </w:p>
        </w:tc>
        <w:tc>
          <w:tcPr>
            <w:tcW w:w="1235"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2057</w:t>
            </w:r>
          </w:p>
        </w:tc>
        <w:tc>
          <w:tcPr>
            <w:tcW w:w="1516"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Pr="0051015B" w:rsidRDefault="001940E6" w:rsidP="00162D9D">
            <w:pPr>
              <w:ind w:right="-1"/>
              <w:jc w:val="center"/>
              <w:rPr>
                <w:rFonts w:ascii="Arial" w:hAnsi="Arial" w:cs="Arial"/>
                <w:sz w:val="18"/>
                <w:szCs w:val="18"/>
              </w:rPr>
            </w:pPr>
            <w:r>
              <w:rPr>
                <w:rFonts w:ascii="Arial" w:hAnsi="Arial" w:cs="Arial"/>
                <w:sz w:val="18"/>
                <w:szCs w:val="18"/>
              </w:rPr>
              <w:t>1.500.000</w:t>
            </w:r>
          </w:p>
        </w:tc>
        <w:tc>
          <w:tcPr>
            <w:tcW w:w="751" w:type="dxa"/>
          </w:tcPr>
          <w:p w:rsidR="00DE014C" w:rsidRPr="00C82350" w:rsidRDefault="00162D9D" w:rsidP="00162D9D">
            <w:pPr>
              <w:ind w:right="-1"/>
              <w:rPr>
                <w:rFonts w:ascii="Arial" w:hAnsi="Arial" w:cs="Arial"/>
                <w:b/>
                <w:sz w:val="18"/>
                <w:szCs w:val="18"/>
              </w:rPr>
            </w:pPr>
            <w:r>
              <w:rPr>
                <w:rFonts w:ascii="Arial" w:hAnsi="Arial" w:cs="Arial"/>
                <w:b/>
                <w:sz w:val="18"/>
                <w:szCs w:val="18"/>
              </w:rPr>
              <w:t>179.700,54</w:t>
            </w:r>
          </w:p>
        </w:tc>
      </w:tr>
      <w:tr w:rsidR="00DE014C" w:rsidRPr="00C82350" w:rsidTr="009376A2">
        <w:trPr>
          <w:trHeight w:val="453"/>
          <w:jc w:val="center"/>
        </w:trPr>
        <w:tc>
          <w:tcPr>
            <w:tcW w:w="879"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626</w:t>
            </w:r>
          </w:p>
        </w:tc>
        <w:tc>
          <w:tcPr>
            <w:tcW w:w="950"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08</w:t>
            </w:r>
          </w:p>
        </w:tc>
        <w:tc>
          <w:tcPr>
            <w:tcW w:w="1098"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20</w:t>
            </w:r>
          </w:p>
        </w:tc>
        <w:tc>
          <w:tcPr>
            <w:tcW w:w="1044"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606</w:t>
            </w:r>
          </w:p>
        </w:tc>
        <w:tc>
          <w:tcPr>
            <w:tcW w:w="939"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0014</w:t>
            </w:r>
          </w:p>
        </w:tc>
        <w:tc>
          <w:tcPr>
            <w:tcW w:w="1235"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2059</w:t>
            </w:r>
          </w:p>
        </w:tc>
        <w:tc>
          <w:tcPr>
            <w:tcW w:w="1516"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1940E6" w:rsidP="00162D9D">
            <w:pPr>
              <w:ind w:right="-1"/>
              <w:jc w:val="center"/>
              <w:rPr>
                <w:rFonts w:ascii="Arial" w:hAnsi="Arial" w:cs="Arial"/>
                <w:sz w:val="18"/>
                <w:szCs w:val="18"/>
              </w:rPr>
            </w:pPr>
            <w:r>
              <w:rPr>
                <w:rFonts w:ascii="Arial" w:hAnsi="Arial" w:cs="Arial"/>
                <w:sz w:val="18"/>
                <w:szCs w:val="18"/>
              </w:rPr>
              <w:t>1.500.000</w:t>
            </w:r>
          </w:p>
        </w:tc>
        <w:tc>
          <w:tcPr>
            <w:tcW w:w="751" w:type="dxa"/>
          </w:tcPr>
          <w:p w:rsidR="00DE014C" w:rsidRPr="00C82350" w:rsidRDefault="00583786" w:rsidP="00162D9D">
            <w:pPr>
              <w:ind w:right="-1"/>
              <w:rPr>
                <w:rFonts w:ascii="Arial" w:hAnsi="Arial" w:cs="Arial"/>
                <w:b/>
                <w:sz w:val="18"/>
                <w:szCs w:val="18"/>
              </w:rPr>
            </w:pPr>
            <w:r>
              <w:rPr>
                <w:rFonts w:ascii="Arial" w:hAnsi="Arial" w:cs="Arial"/>
                <w:b/>
                <w:sz w:val="18"/>
                <w:szCs w:val="18"/>
              </w:rPr>
              <w:t>141.137,03</w:t>
            </w:r>
          </w:p>
        </w:tc>
      </w:tr>
    </w:tbl>
    <w:p w:rsidR="00DE014C" w:rsidRDefault="00DE014C" w:rsidP="00DE014C">
      <w:pPr>
        <w:widowControl w:val="0"/>
        <w:autoSpaceDE w:val="0"/>
        <w:autoSpaceDN w:val="0"/>
        <w:adjustRightInd w:val="0"/>
        <w:spacing w:after="200" w:line="276" w:lineRule="auto"/>
        <w:rPr>
          <w:rFonts w:ascii="Arial" w:hAnsi="Arial" w:cs="Arial"/>
          <w:sz w:val="24"/>
          <w:szCs w:val="24"/>
          <w:lang w:val="pt"/>
        </w:rPr>
      </w:pPr>
    </w:p>
    <w:p w:rsidR="00DE014C" w:rsidRPr="00350AA0" w:rsidRDefault="00DE014C" w:rsidP="00DE014C">
      <w:pPr>
        <w:widowControl w:val="0"/>
        <w:autoSpaceDE w:val="0"/>
        <w:autoSpaceDN w:val="0"/>
        <w:adjustRightInd w:val="0"/>
        <w:spacing w:after="200" w:line="276" w:lineRule="auto"/>
        <w:rPr>
          <w:rFonts w:ascii="Arial" w:hAnsi="Arial" w:cs="Arial"/>
          <w:b/>
          <w:u w:val="single"/>
          <w:lang w:val="pt"/>
        </w:rPr>
      </w:pPr>
      <w:r w:rsidRPr="00350AA0">
        <w:rPr>
          <w:rFonts w:ascii="Arial" w:hAnsi="Arial" w:cs="Arial"/>
          <w:b/>
          <w:u w:val="single"/>
          <w:lang w:val="pt"/>
        </w:rPr>
        <w:t>Secretaria Municipal de Assistência Social</w:t>
      </w:r>
    </w:p>
    <w:tbl>
      <w:tblPr>
        <w:tblW w:w="10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944"/>
        <w:gridCol w:w="1091"/>
        <w:gridCol w:w="1037"/>
        <w:gridCol w:w="1037"/>
        <w:gridCol w:w="916"/>
        <w:gridCol w:w="1227"/>
        <w:gridCol w:w="1480"/>
        <w:gridCol w:w="1450"/>
        <w:gridCol w:w="917"/>
      </w:tblGrid>
      <w:tr w:rsidR="00DE014C" w:rsidRPr="0051015B" w:rsidTr="009376A2">
        <w:trPr>
          <w:trHeight w:val="453"/>
          <w:jc w:val="center"/>
        </w:trPr>
        <w:tc>
          <w:tcPr>
            <w:tcW w:w="879"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COD. RED</w:t>
            </w:r>
          </w:p>
        </w:tc>
        <w:tc>
          <w:tcPr>
            <w:tcW w:w="950"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ÓRGÃO</w:t>
            </w:r>
          </w:p>
        </w:tc>
        <w:tc>
          <w:tcPr>
            <w:tcW w:w="1098"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UNIDADE</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FUNÇÃO</w:t>
            </w:r>
          </w:p>
        </w:tc>
        <w:tc>
          <w:tcPr>
            <w:tcW w:w="1044"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SUB FUNÇÃO</w:t>
            </w:r>
          </w:p>
        </w:tc>
        <w:tc>
          <w:tcPr>
            <w:tcW w:w="939"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PROG</w:t>
            </w:r>
          </w:p>
        </w:tc>
        <w:tc>
          <w:tcPr>
            <w:tcW w:w="1235"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PROJ/ATIV</w:t>
            </w:r>
          </w:p>
        </w:tc>
        <w:tc>
          <w:tcPr>
            <w:tcW w:w="1516" w:type="dxa"/>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ELEMENTO DESPESA</w:t>
            </w:r>
          </w:p>
        </w:tc>
        <w:tc>
          <w:tcPr>
            <w:tcW w:w="1496" w:type="dxa"/>
            <w:shd w:val="clear" w:color="auto" w:fill="BFBFBF"/>
            <w:vAlign w:val="center"/>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FONTE DE RECURSO</w:t>
            </w:r>
          </w:p>
        </w:tc>
        <w:tc>
          <w:tcPr>
            <w:tcW w:w="751" w:type="dxa"/>
            <w:shd w:val="clear" w:color="auto" w:fill="BFBFBF"/>
          </w:tcPr>
          <w:p w:rsidR="00DE014C" w:rsidRPr="0051015B" w:rsidRDefault="00DE014C" w:rsidP="00162D9D">
            <w:pPr>
              <w:ind w:right="-1"/>
              <w:jc w:val="center"/>
              <w:rPr>
                <w:rFonts w:ascii="Arial" w:hAnsi="Arial" w:cs="Arial"/>
                <w:b/>
                <w:sz w:val="18"/>
                <w:szCs w:val="18"/>
              </w:rPr>
            </w:pPr>
            <w:r w:rsidRPr="0051015B">
              <w:rPr>
                <w:rFonts w:ascii="Arial" w:hAnsi="Arial" w:cs="Arial"/>
                <w:b/>
                <w:sz w:val="18"/>
                <w:szCs w:val="18"/>
              </w:rPr>
              <w:t>VALOR R$</w:t>
            </w:r>
          </w:p>
        </w:tc>
      </w:tr>
      <w:tr w:rsidR="00DE014C" w:rsidRPr="00C82350" w:rsidTr="009376A2">
        <w:trPr>
          <w:trHeight w:val="453"/>
          <w:jc w:val="center"/>
        </w:trPr>
        <w:tc>
          <w:tcPr>
            <w:tcW w:w="879"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1127</w:t>
            </w:r>
          </w:p>
        </w:tc>
        <w:tc>
          <w:tcPr>
            <w:tcW w:w="950"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09</w:t>
            </w:r>
          </w:p>
        </w:tc>
        <w:tc>
          <w:tcPr>
            <w:tcW w:w="1098"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001</w:t>
            </w:r>
          </w:p>
        </w:tc>
        <w:tc>
          <w:tcPr>
            <w:tcW w:w="1044"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04</w:t>
            </w:r>
          </w:p>
        </w:tc>
        <w:tc>
          <w:tcPr>
            <w:tcW w:w="1044"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122</w:t>
            </w:r>
          </w:p>
        </w:tc>
        <w:tc>
          <w:tcPr>
            <w:tcW w:w="939"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0001</w:t>
            </w:r>
          </w:p>
        </w:tc>
        <w:tc>
          <w:tcPr>
            <w:tcW w:w="1235"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2064</w:t>
            </w:r>
          </w:p>
        </w:tc>
        <w:tc>
          <w:tcPr>
            <w:tcW w:w="1516"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Pr="0051015B" w:rsidRDefault="004E5606" w:rsidP="00162D9D">
            <w:pPr>
              <w:ind w:right="-1"/>
              <w:jc w:val="center"/>
              <w:rPr>
                <w:rFonts w:ascii="Arial" w:hAnsi="Arial" w:cs="Arial"/>
                <w:sz w:val="18"/>
                <w:szCs w:val="18"/>
              </w:rPr>
            </w:pPr>
            <w:r>
              <w:rPr>
                <w:rFonts w:ascii="Arial" w:hAnsi="Arial" w:cs="Arial"/>
                <w:sz w:val="18"/>
                <w:szCs w:val="18"/>
              </w:rPr>
              <w:t>1.500.000</w:t>
            </w:r>
          </w:p>
        </w:tc>
        <w:tc>
          <w:tcPr>
            <w:tcW w:w="751" w:type="dxa"/>
          </w:tcPr>
          <w:p w:rsidR="00DE014C" w:rsidRPr="00C82350" w:rsidRDefault="00C3427C" w:rsidP="00162D9D">
            <w:pPr>
              <w:ind w:right="-1"/>
              <w:rPr>
                <w:rFonts w:ascii="Arial" w:hAnsi="Arial" w:cs="Arial"/>
                <w:b/>
                <w:sz w:val="18"/>
                <w:szCs w:val="18"/>
              </w:rPr>
            </w:pPr>
            <w:r>
              <w:rPr>
                <w:rFonts w:ascii="Arial" w:hAnsi="Arial" w:cs="Arial"/>
                <w:b/>
                <w:sz w:val="18"/>
                <w:szCs w:val="18"/>
              </w:rPr>
              <w:t>4.237,33</w:t>
            </w:r>
          </w:p>
        </w:tc>
      </w:tr>
      <w:tr w:rsidR="00DE014C" w:rsidRPr="00C82350" w:rsidTr="009376A2">
        <w:trPr>
          <w:trHeight w:val="453"/>
          <w:jc w:val="center"/>
        </w:trPr>
        <w:tc>
          <w:tcPr>
            <w:tcW w:w="879"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1216</w:t>
            </w:r>
          </w:p>
        </w:tc>
        <w:tc>
          <w:tcPr>
            <w:tcW w:w="950"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09</w:t>
            </w:r>
          </w:p>
        </w:tc>
        <w:tc>
          <w:tcPr>
            <w:tcW w:w="1098"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002</w:t>
            </w:r>
          </w:p>
        </w:tc>
        <w:tc>
          <w:tcPr>
            <w:tcW w:w="1044"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08</w:t>
            </w:r>
          </w:p>
        </w:tc>
        <w:tc>
          <w:tcPr>
            <w:tcW w:w="1044"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244</w:t>
            </w:r>
          </w:p>
        </w:tc>
        <w:tc>
          <w:tcPr>
            <w:tcW w:w="939"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0017</w:t>
            </w:r>
          </w:p>
        </w:tc>
        <w:tc>
          <w:tcPr>
            <w:tcW w:w="1235"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2155</w:t>
            </w:r>
          </w:p>
        </w:tc>
        <w:tc>
          <w:tcPr>
            <w:tcW w:w="1516"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DE014C" w:rsidRDefault="00F403A2" w:rsidP="00162D9D">
            <w:pPr>
              <w:ind w:right="-1"/>
              <w:jc w:val="center"/>
              <w:rPr>
                <w:rFonts w:ascii="Arial" w:hAnsi="Arial" w:cs="Arial"/>
                <w:sz w:val="18"/>
                <w:szCs w:val="18"/>
              </w:rPr>
            </w:pPr>
            <w:r>
              <w:rPr>
                <w:rFonts w:ascii="Arial" w:hAnsi="Arial" w:cs="Arial"/>
                <w:sz w:val="18"/>
                <w:szCs w:val="18"/>
              </w:rPr>
              <w:t>1.500.000</w:t>
            </w:r>
          </w:p>
        </w:tc>
        <w:tc>
          <w:tcPr>
            <w:tcW w:w="751" w:type="dxa"/>
          </w:tcPr>
          <w:p w:rsidR="00DE014C" w:rsidRPr="00C82350" w:rsidRDefault="00C3427C" w:rsidP="0008324F">
            <w:pPr>
              <w:ind w:right="-1"/>
              <w:rPr>
                <w:rFonts w:ascii="Arial" w:hAnsi="Arial" w:cs="Arial"/>
                <w:b/>
                <w:sz w:val="18"/>
                <w:szCs w:val="18"/>
              </w:rPr>
            </w:pPr>
            <w:r>
              <w:rPr>
                <w:rFonts w:ascii="Arial" w:hAnsi="Arial" w:cs="Arial"/>
                <w:b/>
                <w:sz w:val="18"/>
                <w:szCs w:val="18"/>
              </w:rPr>
              <w:t>4.237,3</w:t>
            </w:r>
            <w:r w:rsidR="0008324F">
              <w:rPr>
                <w:rFonts w:ascii="Arial" w:hAnsi="Arial" w:cs="Arial"/>
                <w:b/>
                <w:sz w:val="18"/>
                <w:szCs w:val="18"/>
              </w:rPr>
              <w:t>3</w:t>
            </w:r>
          </w:p>
        </w:tc>
      </w:tr>
      <w:tr w:rsidR="00F403A2" w:rsidRPr="00C82350" w:rsidTr="009376A2">
        <w:trPr>
          <w:trHeight w:val="453"/>
          <w:jc w:val="center"/>
        </w:trPr>
        <w:tc>
          <w:tcPr>
            <w:tcW w:w="879"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1216</w:t>
            </w:r>
          </w:p>
        </w:tc>
        <w:tc>
          <w:tcPr>
            <w:tcW w:w="950"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09</w:t>
            </w:r>
          </w:p>
        </w:tc>
        <w:tc>
          <w:tcPr>
            <w:tcW w:w="1098"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002</w:t>
            </w:r>
          </w:p>
        </w:tc>
        <w:tc>
          <w:tcPr>
            <w:tcW w:w="1044"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08</w:t>
            </w:r>
          </w:p>
        </w:tc>
        <w:tc>
          <w:tcPr>
            <w:tcW w:w="1044"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244</w:t>
            </w:r>
          </w:p>
        </w:tc>
        <w:tc>
          <w:tcPr>
            <w:tcW w:w="939"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0017</w:t>
            </w:r>
          </w:p>
        </w:tc>
        <w:tc>
          <w:tcPr>
            <w:tcW w:w="1235"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2155</w:t>
            </w:r>
          </w:p>
        </w:tc>
        <w:tc>
          <w:tcPr>
            <w:tcW w:w="1516"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3.3.90.30.00</w:t>
            </w:r>
          </w:p>
        </w:tc>
        <w:tc>
          <w:tcPr>
            <w:tcW w:w="1496" w:type="dxa"/>
            <w:vAlign w:val="center"/>
          </w:tcPr>
          <w:p w:rsidR="00F403A2" w:rsidRDefault="00F403A2" w:rsidP="00162D9D">
            <w:pPr>
              <w:ind w:right="-1"/>
              <w:jc w:val="center"/>
              <w:rPr>
                <w:rFonts w:ascii="Arial" w:hAnsi="Arial" w:cs="Arial"/>
                <w:sz w:val="18"/>
                <w:szCs w:val="18"/>
              </w:rPr>
            </w:pPr>
            <w:r>
              <w:rPr>
                <w:rFonts w:ascii="Arial" w:hAnsi="Arial" w:cs="Arial"/>
                <w:sz w:val="18"/>
                <w:szCs w:val="18"/>
              </w:rPr>
              <w:t>1.661.000</w:t>
            </w:r>
          </w:p>
        </w:tc>
        <w:tc>
          <w:tcPr>
            <w:tcW w:w="751" w:type="dxa"/>
          </w:tcPr>
          <w:p w:rsidR="00F403A2" w:rsidRPr="00C82350" w:rsidRDefault="00C3427C" w:rsidP="00162D9D">
            <w:pPr>
              <w:ind w:right="-1"/>
              <w:rPr>
                <w:rFonts w:ascii="Arial" w:hAnsi="Arial" w:cs="Arial"/>
                <w:b/>
                <w:sz w:val="18"/>
                <w:szCs w:val="18"/>
              </w:rPr>
            </w:pPr>
            <w:r>
              <w:rPr>
                <w:rFonts w:ascii="Arial" w:hAnsi="Arial" w:cs="Arial"/>
                <w:b/>
                <w:sz w:val="18"/>
                <w:szCs w:val="18"/>
              </w:rPr>
              <w:t>5.194,02</w:t>
            </w:r>
          </w:p>
        </w:tc>
      </w:tr>
    </w:tbl>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lastRenderedPageBreak/>
        <w:t>CLÁUSULA DÉCIMA PRIMEIRA - DAS PENALIDADES E DAS MULTAS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w:t>
      </w:r>
      <w:r w:rsidRPr="00EF6A4B">
        <w:rPr>
          <w:rFonts w:ascii="Arial" w:hAnsi="Arial" w:cs="Arial"/>
          <w:sz w:val="24"/>
          <w:szCs w:val="24"/>
        </w:rPr>
        <w:t xml:space="preserve">.  Caberá </w:t>
      </w:r>
      <w:r w:rsidR="00162FCC">
        <w:rPr>
          <w:rFonts w:ascii="Arial" w:hAnsi="Arial" w:cs="Arial"/>
          <w:sz w:val="24"/>
          <w:szCs w:val="24"/>
        </w:rPr>
        <w:t>a contratante</w:t>
      </w:r>
      <w:r w:rsidRPr="00EF6A4B">
        <w:rPr>
          <w:rFonts w:ascii="Arial" w:hAnsi="Arial" w:cs="Arial"/>
          <w:sz w:val="24"/>
          <w:szCs w:val="24"/>
        </w:rPr>
        <w:t xml:space="preserve">, a seu juízo, após a notificação por escrito de irregularidade pela unidade requisitante, aplicar </w:t>
      </w:r>
      <w:r w:rsidR="00162FCC">
        <w:rPr>
          <w:rFonts w:ascii="Arial" w:hAnsi="Arial" w:cs="Arial"/>
          <w:sz w:val="24"/>
          <w:szCs w:val="24"/>
        </w:rPr>
        <w:t>a contratada</w:t>
      </w:r>
      <w:r w:rsidRPr="00EF6A4B">
        <w:rPr>
          <w:rFonts w:ascii="Arial" w:hAnsi="Arial" w:cs="Arial"/>
          <w:sz w:val="24"/>
          <w:szCs w:val="24"/>
        </w:rPr>
        <w:t>, garantidos o contraditório e a ampla defesa, as seguintes sanções administrativas: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11.1.1</w:t>
      </w:r>
      <w:r w:rsidRPr="00EF6A4B">
        <w:rPr>
          <w:rFonts w:ascii="Arial" w:hAnsi="Arial" w:cs="Arial"/>
          <w:sz w:val="24"/>
          <w:szCs w:val="24"/>
        </w:rPr>
        <w:t>. Pelo descumprimento total da obrigação assumida, caracterizado pela recusa do fornecedor em assinar o contrato, aceitar ou retirar a nota de empenho ou documento equivalente no prazo estabelecido, ressalvados os casos previstos em lei, devidamente informados e aceitos: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a) multa de dez por cento sobre o valor constante da nota de empenho ou contrato;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b) cancelamento do preço registrado;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c) suspensão temporária de participação em licitação e impedimento de contratar com a administração no prazo de até cinco anos.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11.1.1.1</w:t>
      </w:r>
      <w:r w:rsidRPr="00EF6A4B">
        <w:rPr>
          <w:rFonts w:ascii="Arial" w:hAnsi="Arial" w:cs="Arial"/>
          <w:sz w:val="24"/>
          <w:szCs w:val="24"/>
        </w:rPr>
        <w:t xml:space="preserve"> As sanções previstas neste subitem poderão ser aplicadas cumulativamente.</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11.1.2</w:t>
      </w:r>
      <w:r w:rsidRPr="00EF6A4B">
        <w:rPr>
          <w:rFonts w:ascii="Arial" w:hAnsi="Arial" w:cs="Arial"/>
          <w:sz w:val="24"/>
          <w:szCs w:val="24"/>
        </w:rPr>
        <w:t>. Por atraso injustificado no cumprimento de contrato de fornecimento: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a) multa de 0,5% (meio por cento), por dia útil de atraso, sobre o valor da prestação em atraso até o décimo dia;</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b) rescisão unilateral do contrato após o décimo dia de atraso.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11.1.3</w:t>
      </w:r>
      <w:r w:rsidRPr="00EF6A4B">
        <w:rPr>
          <w:rFonts w:ascii="Arial" w:hAnsi="Arial" w:cs="Arial"/>
          <w:sz w:val="24"/>
          <w:szCs w:val="24"/>
        </w:rPr>
        <w:t>. Por inexecução total ou execução irregular do contrato de fornecimento ou de prestação de serviço:</w:t>
      </w:r>
    </w:p>
    <w:p w:rsidR="00EF6A4B" w:rsidRPr="00EF6A4B" w:rsidRDefault="00EF6A4B" w:rsidP="00DE661D">
      <w:pPr>
        <w:tabs>
          <w:tab w:val="left" w:pos="567"/>
        </w:tabs>
        <w:adjustRightInd w:val="0"/>
        <w:spacing w:line="360" w:lineRule="auto"/>
        <w:ind w:left="-567"/>
        <w:jc w:val="both"/>
        <w:rPr>
          <w:rFonts w:ascii="Arial" w:hAnsi="Arial" w:cs="Arial"/>
          <w:sz w:val="24"/>
          <w:szCs w:val="24"/>
        </w:rPr>
      </w:pPr>
      <w:r w:rsidRPr="00EF6A4B">
        <w:rPr>
          <w:rFonts w:ascii="Arial" w:hAnsi="Arial" w:cs="Arial"/>
          <w:sz w:val="24"/>
          <w:szCs w:val="24"/>
        </w:rPr>
        <w:t>a) advertência, por escrito, nas faltas leves;</w:t>
      </w:r>
    </w:p>
    <w:p w:rsidR="00EF6A4B" w:rsidRPr="00EF6A4B" w:rsidRDefault="00EF6A4B" w:rsidP="00DE661D">
      <w:pPr>
        <w:tabs>
          <w:tab w:val="left" w:pos="567"/>
        </w:tabs>
        <w:adjustRightInd w:val="0"/>
        <w:spacing w:line="360" w:lineRule="auto"/>
        <w:ind w:left="-567"/>
        <w:jc w:val="both"/>
        <w:rPr>
          <w:rFonts w:ascii="Arial" w:hAnsi="Arial" w:cs="Arial"/>
          <w:sz w:val="24"/>
          <w:szCs w:val="24"/>
        </w:rPr>
      </w:pPr>
      <w:r w:rsidRPr="00EF6A4B">
        <w:rPr>
          <w:rFonts w:ascii="Arial" w:hAnsi="Arial" w:cs="Arial"/>
          <w:sz w:val="24"/>
          <w:szCs w:val="24"/>
        </w:rPr>
        <w:t>b) multa de 10% (dez por cento) sobre o valor correspondente à parte não cumprida ou da totalidade do fornecimento ou serviço não executado pelo fornecedor;</w:t>
      </w:r>
    </w:p>
    <w:p w:rsidR="00EF6A4B" w:rsidRPr="00EF6A4B" w:rsidRDefault="00EF6A4B" w:rsidP="00DE661D">
      <w:pPr>
        <w:tabs>
          <w:tab w:val="left" w:pos="567"/>
        </w:tabs>
        <w:adjustRightInd w:val="0"/>
        <w:spacing w:line="360" w:lineRule="auto"/>
        <w:ind w:left="-567"/>
        <w:jc w:val="both"/>
        <w:rPr>
          <w:rFonts w:ascii="Arial" w:hAnsi="Arial" w:cs="Arial"/>
          <w:sz w:val="24"/>
          <w:szCs w:val="24"/>
        </w:rPr>
      </w:pPr>
      <w:r w:rsidRPr="00EF6A4B">
        <w:rPr>
          <w:rFonts w:ascii="Arial" w:hAnsi="Arial" w:cs="Arial"/>
          <w:sz w:val="24"/>
          <w:szCs w:val="24"/>
        </w:rPr>
        <w:lastRenderedPageBreak/>
        <w:t>c) suspensão temporária de participar de licitação e impedimento de contratar com a administração pública estadual por prazo não superior a 2 (dois) anos.</w:t>
      </w:r>
    </w:p>
    <w:p w:rsidR="00EF6A4B" w:rsidRPr="00EF6A4B" w:rsidRDefault="00EF6A4B" w:rsidP="00DE661D">
      <w:pPr>
        <w:tabs>
          <w:tab w:val="left" w:pos="567"/>
        </w:tabs>
        <w:adjustRightInd w:val="0"/>
        <w:spacing w:line="360" w:lineRule="auto"/>
        <w:ind w:left="-567"/>
        <w:jc w:val="both"/>
        <w:rPr>
          <w:rFonts w:ascii="Arial" w:hAnsi="Arial" w:cs="Arial"/>
          <w:sz w:val="24"/>
          <w:szCs w:val="24"/>
        </w:rPr>
      </w:pPr>
      <w:r w:rsidRPr="00EF6A4B">
        <w:rPr>
          <w:rFonts w:ascii="Arial" w:hAnsi="Arial" w:cs="Arial"/>
          <w:sz w:val="24"/>
          <w:szCs w:val="24"/>
        </w:rPr>
        <w:t>d) declaração de inidoneidade para licitar ou contratar com a administração pública municipal, enquanto perdurarem os motivos determinantes da punição ou até que seja promovida a reabilitação perante a própria autoridade que aplicou a penalidade.</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11.1.3.1</w:t>
      </w:r>
      <w:r w:rsidRPr="00EF6A4B">
        <w:rPr>
          <w:rFonts w:ascii="Arial" w:hAnsi="Arial" w:cs="Arial"/>
          <w:sz w:val="24"/>
          <w:szCs w:val="24"/>
        </w:rPr>
        <w:t>. A penalidade prevista na alínea "b" do subitem 11.1.3.  poderá ser aplicada de forma isolada ou cumulativamente com as sanções previstas nas alíneas "a", "c" e "d", sem prejuízo da rescisão unilateral do instrumento de ajuste por qualquer das hipóteses prescritas nos artigos 77 a 80 da Lei nº 8.666, de 1993.</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11.1.3.2</w:t>
      </w:r>
      <w:r w:rsidRPr="00EF6A4B">
        <w:rPr>
          <w:rFonts w:ascii="Arial" w:hAnsi="Arial" w:cs="Arial"/>
          <w:sz w:val="24"/>
          <w:szCs w:val="24"/>
        </w:rPr>
        <w:t>. Ensejará ainda motivo de aplicação de penalidade de suspensão temporária de participação em licitação ou impedimento de contratar com a administração de até cinco anos e descredenciamento do Registro Cadastral da ADMINISTRAÇÃO, o licitante que apresentar documentação falsa, não mantiver a proposta e cometer fraude fiscal, sem prejuízo das demais cominações legais, nos termos da Lei n° 10.520, de 2002.</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11.1.3.3</w:t>
      </w:r>
      <w:r w:rsidRPr="00EF6A4B">
        <w:rPr>
          <w:rFonts w:ascii="Arial" w:hAnsi="Arial" w:cs="Arial"/>
          <w:sz w:val="24"/>
          <w:szCs w:val="24"/>
        </w:rPr>
        <w:t xml:space="preserve">. </w:t>
      </w:r>
      <w:r w:rsidR="00514496">
        <w:rPr>
          <w:rFonts w:ascii="Arial" w:hAnsi="Arial" w:cs="Arial"/>
          <w:sz w:val="24"/>
          <w:szCs w:val="24"/>
        </w:rPr>
        <w:t>A contratada</w:t>
      </w:r>
      <w:r w:rsidRPr="00EF6A4B">
        <w:rPr>
          <w:rFonts w:ascii="Arial" w:hAnsi="Arial" w:cs="Arial"/>
          <w:sz w:val="24"/>
          <w:szCs w:val="24"/>
        </w:rPr>
        <w:t xml:space="preserve"> que não recolher as multas previstas neste artigo, no prazo estabelecido, ensejará também a aplicação da pena de suspensão temporária de participação em licitação ou impedimento de contratar com a administração, enquanto não adimplida a obrigação.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11.1.3.4</w:t>
      </w:r>
      <w:r w:rsidRPr="00EF6A4B">
        <w:rPr>
          <w:rFonts w:ascii="Arial" w:hAnsi="Arial" w:cs="Arial"/>
          <w:sz w:val="24"/>
          <w:szCs w:val="24"/>
        </w:rPr>
        <w:t xml:space="preserve">. A aplicação das penalidades previstas nas alíneas "c" e "d" do subitem 11.1.3, será de competência exclusiva </w:t>
      </w:r>
      <w:r w:rsidR="00E74E37">
        <w:rPr>
          <w:rFonts w:ascii="Arial" w:hAnsi="Arial" w:cs="Arial"/>
          <w:sz w:val="24"/>
          <w:szCs w:val="24"/>
        </w:rPr>
        <w:t>da prefeitura</w:t>
      </w:r>
      <w:r w:rsidRPr="00EF6A4B">
        <w:rPr>
          <w:rFonts w:ascii="Arial" w:hAnsi="Arial" w:cs="Arial"/>
          <w:sz w:val="24"/>
          <w:szCs w:val="24"/>
        </w:rPr>
        <w:t xml:space="preserve"> municipal, facultada a ampla defesa, na forma e no prazo estipulado no parágrafo seguinte, podendo a reabilitação ser concedida mediante ressarcimento dos prejuízos causados e após decorrido o prazo de sanção mínima de dois anos.</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11.2</w:t>
      </w:r>
      <w:r w:rsidRPr="00EF6A4B">
        <w:rPr>
          <w:rFonts w:ascii="Arial" w:hAnsi="Arial" w:cs="Arial"/>
          <w:sz w:val="24"/>
          <w:szCs w:val="24"/>
        </w:rPr>
        <w:t xml:space="preserve">. Fica garantido a </w:t>
      </w:r>
      <w:r w:rsidR="00514496">
        <w:rPr>
          <w:rFonts w:ascii="Arial" w:hAnsi="Arial" w:cs="Arial"/>
          <w:sz w:val="24"/>
          <w:szCs w:val="24"/>
        </w:rPr>
        <w:t>contratada</w:t>
      </w:r>
      <w:r w:rsidRPr="00EF6A4B">
        <w:rPr>
          <w:rFonts w:ascii="Arial" w:hAnsi="Arial" w:cs="Arial"/>
          <w:sz w:val="24"/>
          <w:szCs w:val="24"/>
        </w:rPr>
        <w:t xml:space="preserve"> o direito prévio da citação e de ampla defesa, no respectivo processo, no prazo de cinco dias úteis, contado da notificação.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lastRenderedPageBreak/>
        <w:t>11.3</w:t>
      </w:r>
      <w:r w:rsidRPr="00EF6A4B">
        <w:rPr>
          <w:rFonts w:ascii="Arial" w:hAnsi="Arial" w:cs="Arial"/>
          <w:sz w:val="24"/>
          <w:szCs w:val="24"/>
        </w:rPr>
        <w:t>. As penalidades aplicadas serão obrigatoriamente anotadas no registro cadastral dos fornecedores mantido pela Administração.</w:t>
      </w:r>
    </w:p>
    <w:p w:rsid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11.4</w:t>
      </w:r>
      <w:r w:rsidRPr="00EF6A4B">
        <w:rPr>
          <w:rFonts w:ascii="Arial" w:hAnsi="Arial" w:cs="Arial"/>
          <w:sz w:val="24"/>
          <w:szCs w:val="24"/>
        </w:rPr>
        <w:t xml:space="preserve">. As importâncias relativas às multas deverão ser recolhidas à conta do Tesouro do Município. </w:t>
      </w:r>
    </w:p>
    <w:p w:rsidR="00BA1FA0" w:rsidRPr="00EF6A4B" w:rsidRDefault="00BA1FA0" w:rsidP="00BA1FA0">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 xml:space="preserve">CLÁUSULA DÉCIMA SEGUNDA - DA </w:t>
      </w:r>
      <w:r>
        <w:rPr>
          <w:rFonts w:ascii="Arial" w:hAnsi="Arial" w:cs="Arial"/>
          <w:b/>
          <w:bCs/>
          <w:sz w:val="24"/>
          <w:szCs w:val="24"/>
        </w:rPr>
        <w:t>FISCALIZAÇÃO</w:t>
      </w:r>
    </w:p>
    <w:p w:rsidR="00BA1FA0" w:rsidRPr="00EF6A4B" w:rsidRDefault="00BA1FA0" w:rsidP="00BA1FA0">
      <w:pPr>
        <w:spacing w:after="240"/>
        <w:ind w:left="-567"/>
        <w:jc w:val="both"/>
        <w:rPr>
          <w:rFonts w:ascii="Arial" w:hAnsi="Arial" w:cs="Arial"/>
          <w:sz w:val="24"/>
          <w:szCs w:val="24"/>
        </w:rPr>
      </w:pPr>
      <w:r w:rsidRPr="00BA1FA0">
        <w:rPr>
          <w:rFonts w:ascii="Arial" w:hAnsi="Arial" w:cs="Arial"/>
          <w:b/>
          <w:sz w:val="24"/>
          <w:szCs w:val="24"/>
        </w:rPr>
        <w:t xml:space="preserve">12.1. </w:t>
      </w:r>
      <w:r w:rsidRPr="00FC3E31">
        <w:rPr>
          <w:rFonts w:ascii="Arial" w:hAnsi="Arial" w:cs="Arial"/>
          <w:sz w:val="24"/>
          <w:szCs w:val="24"/>
        </w:rPr>
        <w:t>A fiscalização da execução do contrato será exercida pelo servidor</w:t>
      </w:r>
      <w:r>
        <w:rPr>
          <w:rFonts w:ascii="Arial" w:hAnsi="Arial" w:cs="Arial"/>
          <w:sz w:val="24"/>
          <w:szCs w:val="24"/>
        </w:rPr>
        <w:t xml:space="preserve"> </w:t>
      </w:r>
      <w:r w:rsidRPr="003A3586">
        <w:rPr>
          <w:rFonts w:ascii="Arial" w:hAnsi="Arial" w:cs="Arial"/>
          <w:b/>
          <w:sz w:val="24"/>
          <w:szCs w:val="24"/>
        </w:rPr>
        <w:t>Srº GILBERTO ROSA MIRANDA</w:t>
      </w:r>
      <w:r>
        <w:rPr>
          <w:rFonts w:ascii="Arial" w:hAnsi="Arial" w:cs="Arial"/>
          <w:sz w:val="24"/>
          <w:szCs w:val="24"/>
        </w:rPr>
        <w:t xml:space="preserve">, </w:t>
      </w:r>
      <w:r w:rsidRPr="00FC3E31">
        <w:rPr>
          <w:rFonts w:ascii="Arial" w:hAnsi="Arial" w:cs="Arial"/>
          <w:sz w:val="24"/>
          <w:szCs w:val="24"/>
        </w:rPr>
        <w:t xml:space="preserve">nomeado através de portaria.   </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 xml:space="preserve">CLÁUSULA DÉCIMA </w:t>
      </w:r>
      <w:r w:rsidR="00BA1FA0">
        <w:rPr>
          <w:rFonts w:ascii="Arial" w:hAnsi="Arial" w:cs="Arial"/>
          <w:b/>
          <w:bCs/>
          <w:sz w:val="24"/>
          <w:szCs w:val="24"/>
        </w:rPr>
        <w:t>TERCEIRA</w:t>
      </w:r>
      <w:r w:rsidRPr="00EF6A4B">
        <w:rPr>
          <w:rFonts w:ascii="Arial" w:hAnsi="Arial" w:cs="Arial"/>
          <w:b/>
          <w:bCs/>
          <w:sz w:val="24"/>
          <w:szCs w:val="24"/>
        </w:rPr>
        <w:t xml:space="preserve"> - DA EFICÁCIA</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w:t>
      </w:r>
      <w:r w:rsidR="00BA1FA0">
        <w:rPr>
          <w:rFonts w:ascii="Arial" w:hAnsi="Arial" w:cs="Arial"/>
          <w:b/>
          <w:sz w:val="24"/>
          <w:szCs w:val="24"/>
        </w:rPr>
        <w:t>3</w:t>
      </w:r>
      <w:r w:rsidRPr="00EF6A4B">
        <w:rPr>
          <w:rFonts w:ascii="Arial" w:hAnsi="Arial" w:cs="Arial"/>
          <w:b/>
          <w:sz w:val="24"/>
          <w:szCs w:val="24"/>
        </w:rPr>
        <w:t>.1.</w:t>
      </w:r>
      <w:r w:rsidRPr="00EF6A4B">
        <w:rPr>
          <w:rFonts w:ascii="Arial" w:hAnsi="Arial" w:cs="Arial"/>
          <w:sz w:val="24"/>
          <w:szCs w:val="24"/>
        </w:rPr>
        <w:t xml:space="preserve"> O presente </w:t>
      </w:r>
      <w:r w:rsidR="00CF69EC">
        <w:rPr>
          <w:rFonts w:ascii="Arial" w:hAnsi="Arial" w:cs="Arial"/>
          <w:sz w:val="24"/>
          <w:szCs w:val="24"/>
        </w:rPr>
        <w:t>Contrato</w:t>
      </w:r>
      <w:r w:rsidRPr="00EF6A4B">
        <w:rPr>
          <w:rFonts w:ascii="Arial" w:hAnsi="Arial" w:cs="Arial"/>
          <w:sz w:val="24"/>
          <w:szCs w:val="24"/>
        </w:rPr>
        <w:t xml:space="preserve"> somente terá eficácia após a publicação do respectivo extrato na imprensa oficial do município.</w:t>
      </w:r>
    </w:p>
    <w:p w:rsidR="00EF6A4B" w:rsidRPr="00EF6A4B" w:rsidRDefault="00EF6A4B" w:rsidP="00DE661D">
      <w:pPr>
        <w:shd w:val="clear" w:color="auto" w:fill="D9D9D9"/>
        <w:adjustRightInd w:val="0"/>
        <w:spacing w:line="360" w:lineRule="auto"/>
        <w:ind w:left="-567"/>
        <w:jc w:val="both"/>
        <w:rPr>
          <w:rFonts w:ascii="Arial" w:hAnsi="Arial" w:cs="Arial"/>
          <w:b/>
          <w:bCs/>
          <w:sz w:val="24"/>
          <w:szCs w:val="24"/>
        </w:rPr>
      </w:pPr>
      <w:r w:rsidRPr="00EF6A4B">
        <w:rPr>
          <w:rFonts w:ascii="Arial" w:hAnsi="Arial" w:cs="Arial"/>
          <w:b/>
          <w:bCs/>
          <w:sz w:val="24"/>
          <w:szCs w:val="24"/>
        </w:rPr>
        <w:t xml:space="preserve">CLÁUSULA DÉCIMA </w:t>
      </w:r>
      <w:r w:rsidR="00BA1FA0">
        <w:rPr>
          <w:rFonts w:ascii="Arial" w:hAnsi="Arial" w:cs="Arial"/>
          <w:b/>
          <w:bCs/>
          <w:sz w:val="24"/>
          <w:szCs w:val="24"/>
        </w:rPr>
        <w:t>QUARTA</w:t>
      </w:r>
      <w:r w:rsidRPr="00EF6A4B">
        <w:rPr>
          <w:rFonts w:ascii="Arial" w:hAnsi="Arial" w:cs="Arial"/>
          <w:b/>
          <w:bCs/>
          <w:sz w:val="24"/>
          <w:szCs w:val="24"/>
        </w:rPr>
        <w:t xml:space="preserve"> - DO FORO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b/>
          <w:sz w:val="24"/>
          <w:szCs w:val="24"/>
        </w:rPr>
        <w:t>1</w:t>
      </w:r>
      <w:r w:rsidR="00BA1FA0">
        <w:rPr>
          <w:rFonts w:ascii="Arial" w:hAnsi="Arial" w:cs="Arial"/>
          <w:b/>
          <w:sz w:val="24"/>
          <w:szCs w:val="24"/>
        </w:rPr>
        <w:t>4</w:t>
      </w:r>
      <w:r w:rsidRPr="00EF6A4B">
        <w:rPr>
          <w:rFonts w:ascii="Arial" w:hAnsi="Arial" w:cs="Arial"/>
          <w:b/>
          <w:sz w:val="24"/>
          <w:szCs w:val="24"/>
        </w:rPr>
        <w:t>.1</w:t>
      </w:r>
      <w:r w:rsidRPr="00EF6A4B">
        <w:rPr>
          <w:rFonts w:ascii="Arial" w:hAnsi="Arial" w:cs="Arial"/>
          <w:sz w:val="24"/>
          <w:szCs w:val="24"/>
        </w:rPr>
        <w:t xml:space="preserve">. Fica eleito o Foro da Comarca de </w:t>
      </w:r>
      <w:r w:rsidR="00CF69EC">
        <w:rPr>
          <w:rFonts w:ascii="Arial" w:hAnsi="Arial" w:cs="Arial"/>
          <w:sz w:val="24"/>
          <w:szCs w:val="24"/>
        </w:rPr>
        <w:t>Chapada dos Guimarães</w:t>
      </w:r>
      <w:r w:rsidRPr="00EF6A4B">
        <w:rPr>
          <w:rFonts w:ascii="Arial" w:hAnsi="Arial" w:cs="Arial"/>
          <w:sz w:val="24"/>
          <w:szCs w:val="24"/>
        </w:rPr>
        <w:t xml:space="preserve"> - MT para dirimir quaisquer dúvidas ou questões oriundas do presente instrumento.</w:t>
      </w:r>
    </w:p>
    <w:p w:rsidR="00EF6A4B" w:rsidRPr="00EF6A4B" w:rsidRDefault="00EF6A4B" w:rsidP="00DE661D">
      <w:pPr>
        <w:adjustRightInd w:val="0"/>
        <w:spacing w:line="360" w:lineRule="auto"/>
        <w:ind w:left="-567"/>
        <w:jc w:val="both"/>
        <w:rPr>
          <w:rFonts w:ascii="Arial" w:hAnsi="Arial" w:cs="Arial"/>
          <w:sz w:val="24"/>
          <w:szCs w:val="24"/>
        </w:rPr>
      </w:pPr>
      <w:r w:rsidRPr="00EF6A4B">
        <w:rPr>
          <w:rFonts w:ascii="Arial" w:hAnsi="Arial" w:cs="Arial"/>
          <w:sz w:val="24"/>
          <w:szCs w:val="24"/>
        </w:rPr>
        <w:t xml:space="preserve">E, por estarem as partes justas e compromissadas, assinam o presente Termo em </w:t>
      </w:r>
      <w:r w:rsidR="00E74E37">
        <w:rPr>
          <w:rFonts w:ascii="Arial" w:hAnsi="Arial" w:cs="Arial"/>
          <w:sz w:val="24"/>
          <w:szCs w:val="24"/>
        </w:rPr>
        <w:t>três</w:t>
      </w:r>
      <w:r w:rsidRPr="00EF6A4B">
        <w:rPr>
          <w:rFonts w:ascii="Arial" w:hAnsi="Arial" w:cs="Arial"/>
          <w:sz w:val="24"/>
          <w:szCs w:val="24"/>
        </w:rPr>
        <w:t xml:space="preserve"> vias, de igual teor, na presença das testemunhas abaixo assinadas.</w:t>
      </w:r>
    </w:p>
    <w:p w:rsidR="00EF6A4B" w:rsidRDefault="00CF69EC" w:rsidP="00DE661D">
      <w:pPr>
        <w:adjustRightInd w:val="0"/>
        <w:spacing w:line="360" w:lineRule="auto"/>
        <w:ind w:left="-567"/>
        <w:jc w:val="right"/>
        <w:rPr>
          <w:rFonts w:ascii="Arial" w:hAnsi="Arial" w:cs="Arial"/>
          <w:sz w:val="24"/>
          <w:szCs w:val="24"/>
        </w:rPr>
      </w:pPr>
      <w:r>
        <w:rPr>
          <w:rFonts w:ascii="Arial" w:hAnsi="Arial" w:cs="Arial"/>
          <w:sz w:val="24"/>
          <w:szCs w:val="24"/>
        </w:rPr>
        <w:t xml:space="preserve">Nova Brasilândia, MT </w:t>
      </w:r>
      <w:r w:rsidR="00B567D6">
        <w:rPr>
          <w:rFonts w:ascii="Arial" w:hAnsi="Arial" w:cs="Arial"/>
          <w:sz w:val="24"/>
          <w:szCs w:val="24"/>
        </w:rPr>
        <w:t>25 de outubro</w:t>
      </w:r>
      <w:r w:rsidR="00EF6A4B" w:rsidRPr="00EF6A4B">
        <w:rPr>
          <w:rFonts w:ascii="Arial" w:hAnsi="Arial" w:cs="Arial"/>
          <w:sz w:val="24"/>
          <w:szCs w:val="24"/>
        </w:rPr>
        <w:t xml:space="preserve"> de 2023.</w:t>
      </w:r>
    </w:p>
    <w:p w:rsidR="00CF69EC" w:rsidRPr="00EF6A4B" w:rsidRDefault="00CF69EC" w:rsidP="00053A11">
      <w:pPr>
        <w:adjustRightInd w:val="0"/>
        <w:spacing w:after="0" w:line="240" w:lineRule="auto"/>
        <w:jc w:val="center"/>
        <w:rPr>
          <w:rFonts w:ascii="Arial" w:hAnsi="Arial" w:cs="Arial"/>
          <w:sz w:val="24"/>
          <w:szCs w:val="24"/>
        </w:rPr>
      </w:pPr>
    </w:p>
    <w:p w:rsidR="00053A11" w:rsidRPr="001274E5" w:rsidRDefault="00053A11" w:rsidP="00053A11">
      <w:pPr>
        <w:spacing w:after="0" w:line="240" w:lineRule="auto"/>
        <w:jc w:val="center"/>
        <w:rPr>
          <w:b/>
          <w:sz w:val="24"/>
          <w:szCs w:val="24"/>
        </w:rPr>
      </w:pPr>
      <w:r w:rsidRPr="001274E5">
        <w:rPr>
          <w:b/>
          <w:sz w:val="24"/>
          <w:szCs w:val="24"/>
        </w:rPr>
        <w:t>________</w:t>
      </w:r>
      <w:r>
        <w:rPr>
          <w:b/>
          <w:sz w:val="24"/>
          <w:szCs w:val="24"/>
        </w:rPr>
        <w:t>______________________</w:t>
      </w:r>
      <w:r w:rsidRPr="001274E5">
        <w:rPr>
          <w:b/>
          <w:sz w:val="24"/>
          <w:szCs w:val="24"/>
        </w:rPr>
        <w:t>_</w:t>
      </w:r>
      <w:r>
        <w:rPr>
          <w:b/>
          <w:sz w:val="24"/>
          <w:szCs w:val="24"/>
        </w:rPr>
        <w:t>__</w:t>
      </w:r>
      <w:r w:rsidRPr="001274E5">
        <w:rPr>
          <w:b/>
          <w:sz w:val="24"/>
          <w:szCs w:val="24"/>
        </w:rPr>
        <w:t>_</w:t>
      </w:r>
    </w:p>
    <w:p w:rsidR="00053A11" w:rsidRPr="0062281E" w:rsidRDefault="00053A11" w:rsidP="00053A11">
      <w:pPr>
        <w:spacing w:after="0" w:line="240" w:lineRule="auto"/>
        <w:contextualSpacing/>
        <w:jc w:val="center"/>
        <w:rPr>
          <w:rFonts w:ascii="Arial" w:hAnsi="Arial" w:cs="Arial"/>
          <w:b/>
          <w:sz w:val="24"/>
          <w:szCs w:val="24"/>
        </w:rPr>
      </w:pPr>
      <w:r w:rsidRPr="0062281E">
        <w:rPr>
          <w:rFonts w:ascii="Arial" w:hAnsi="Arial" w:cs="Arial"/>
          <w:b/>
          <w:sz w:val="24"/>
          <w:szCs w:val="24"/>
        </w:rPr>
        <w:t xml:space="preserve">MAURIZA AUGUSTA DE </w:t>
      </w:r>
      <w:r>
        <w:rPr>
          <w:rFonts w:ascii="Arial" w:hAnsi="Arial" w:cs="Arial"/>
          <w:b/>
          <w:sz w:val="24"/>
          <w:szCs w:val="24"/>
        </w:rPr>
        <w:t>OLIVEIRA</w:t>
      </w:r>
    </w:p>
    <w:p w:rsidR="00053A11" w:rsidRPr="0062281E" w:rsidRDefault="00053A11" w:rsidP="00053A11">
      <w:pPr>
        <w:spacing w:after="0" w:line="240" w:lineRule="auto"/>
        <w:contextualSpacing/>
        <w:jc w:val="center"/>
        <w:rPr>
          <w:rFonts w:ascii="Arial" w:hAnsi="Arial" w:cs="Arial"/>
          <w:b/>
          <w:sz w:val="24"/>
          <w:szCs w:val="24"/>
        </w:rPr>
      </w:pPr>
      <w:r w:rsidRPr="0062281E">
        <w:rPr>
          <w:rFonts w:ascii="Arial" w:hAnsi="Arial" w:cs="Arial"/>
          <w:b/>
          <w:sz w:val="24"/>
          <w:szCs w:val="24"/>
        </w:rPr>
        <w:t>PREFEITA MUNICIPAL</w:t>
      </w:r>
    </w:p>
    <w:p w:rsidR="00053A11" w:rsidRDefault="00053A11" w:rsidP="00053A11">
      <w:pPr>
        <w:spacing w:after="0" w:line="240" w:lineRule="auto"/>
        <w:contextualSpacing/>
        <w:jc w:val="center"/>
        <w:rPr>
          <w:rFonts w:ascii="Arial" w:hAnsi="Arial" w:cs="Arial"/>
          <w:b/>
          <w:sz w:val="24"/>
          <w:szCs w:val="24"/>
        </w:rPr>
      </w:pPr>
      <w:r>
        <w:rPr>
          <w:rFonts w:ascii="Arial" w:hAnsi="Arial" w:cs="Arial"/>
          <w:b/>
          <w:sz w:val="24"/>
          <w:szCs w:val="24"/>
        </w:rPr>
        <w:t>CONTRATANTE</w:t>
      </w:r>
      <w:bookmarkStart w:id="0" w:name="_GoBack"/>
      <w:bookmarkEnd w:id="0"/>
    </w:p>
    <w:p w:rsidR="00CF69EC" w:rsidRDefault="00CF69EC" w:rsidP="00CF69EC">
      <w:pPr>
        <w:spacing w:after="0" w:line="240" w:lineRule="auto"/>
        <w:contextualSpacing/>
        <w:jc w:val="center"/>
        <w:rPr>
          <w:rFonts w:ascii="Arial" w:hAnsi="Arial" w:cs="Arial"/>
          <w:b/>
          <w:sz w:val="24"/>
          <w:szCs w:val="24"/>
        </w:rPr>
      </w:pPr>
    </w:p>
    <w:p w:rsidR="00CF69EC" w:rsidRPr="0062281E" w:rsidRDefault="00CF69EC" w:rsidP="00CF69EC">
      <w:pPr>
        <w:spacing w:after="0" w:line="240" w:lineRule="auto"/>
        <w:contextualSpacing/>
        <w:jc w:val="center"/>
        <w:rPr>
          <w:rFonts w:ascii="Arial" w:hAnsi="Arial" w:cs="Arial"/>
          <w:b/>
          <w:sz w:val="24"/>
          <w:szCs w:val="24"/>
        </w:rPr>
      </w:pPr>
    </w:p>
    <w:p w:rsidR="00CF69EC" w:rsidRPr="0062281E" w:rsidRDefault="00CF69EC" w:rsidP="00CF69EC">
      <w:pPr>
        <w:spacing w:after="0" w:line="240" w:lineRule="auto"/>
        <w:jc w:val="center"/>
        <w:rPr>
          <w:rFonts w:ascii="Arial" w:hAnsi="Arial" w:cs="Arial"/>
          <w:b/>
          <w:sz w:val="24"/>
          <w:szCs w:val="24"/>
        </w:rPr>
      </w:pPr>
      <w:r w:rsidRPr="0062281E">
        <w:rPr>
          <w:rFonts w:ascii="Arial" w:hAnsi="Arial" w:cs="Arial"/>
          <w:b/>
          <w:sz w:val="24"/>
          <w:szCs w:val="24"/>
        </w:rPr>
        <w:t>_______</w:t>
      </w:r>
      <w:r>
        <w:rPr>
          <w:rFonts w:ascii="Arial" w:hAnsi="Arial" w:cs="Arial"/>
          <w:b/>
          <w:sz w:val="24"/>
          <w:szCs w:val="24"/>
        </w:rPr>
        <w:t>____________________</w:t>
      </w:r>
      <w:r w:rsidRPr="0062281E">
        <w:rPr>
          <w:rFonts w:ascii="Arial" w:hAnsi="Arial" w:cs="Arial"/>
          <w:b/>
          <w:sz w:val="24"/>
          <w:szCs w:val="24"/>
        </w:rPr>
        <w:t>__</w:t>
      </w:r>
      <w:r w:rsidR="00053A11">
        <w:rPr>
          <w:rFonts w:ascii="Arial" w:hAnsi="Arial" w:cs="Arial"/>
          <w:b/>
          <w:sz w:val="24"/>
          <w:szCs w:val="24"/>
        </w:rPr>
        <w:t>_______</w:t>
      </w:r>
    </w:p>
    <w:p w:rsidR="00053A11" w:rsidRPr="00053A11" w:rsidRDefault="00053A11" w:rsidP="00CF69EC">
      <w:pPr>
        <w:spacing w:after="0" w:line="240" w:lineRule="auto"/>
        <w:jc w:val="center"/>
        <w:rPr>
          <w:rFonts w:ascii="Arial" w:hAnsi="Arial" w:cs="Arial"/>
          <w:b/>
          <w:sz w:val="24"/>
          <w:szCs w:val="24"/>
        </w:rPr>
      </w:pPr>
      <w:r w:rsidRPr="00053A11">
        <w:rPr>
          <w:rFonts w:ascii="Arial" w:hAnsi="Arial" w:cs="Arial"/>
          <w:b/>
          <w:sz w:val="24"/>
          <w:szCs w:val="24"/>
        </w:rPr>
        <w:t>SO PESADO COMERCIO DE PEÇAS LTDA</w:t>
      </w:r>
    </w:p>
    <w:p w:rsidR="00053A11" w:rsidRPr="00053A11" w:rsidRDefault="00053A11" w:rsidP="00CF69EC">
      <w:pPr>
        <w:spacing w:after="0" w:line="240" w:lineRule="auto"/>
        <w:jc w:val="center"/>
        <w:rPr>
          <w:rFonts w:ascii="Arial" w:hAnsi="Arial" w:cs="Arial"/>
          <w:b/>
          <w:sz w:val="24"/>
          <w:szCs w:val="24"/>
        </w:rPr>
      </w:pPr>
      <w:r w:rsidRPr="00053A11">
        <w:rPr>
          <w:rFonts w:ascii="Arial" w:hAnsi="Arial" w:cs="Arial"/>
          <w:b/>
          <w:sz w:val="24"/>
          <w:szCs w:val="24"/>
        </w:rPr>
        <w:t xml:space="preserve"> </w:t>
      </w:r>
      <w:r w:rsidRPr="00053A11">
        <w:rPr>
          <w:rFonts w:ascii="Arial" w:hAnsi="Arial" w:cs="Arial"/>
          <w:b/>
          <w:sz w:val="24"/>
          <w:szCs w:val="24"/>
        </w:rPr>
        <w:t>CNPJ sob o nº 24.717.067/0001-00</w:t>
      </w:r>
    </w:p>
    <w:p w:rsidR="00CF69EC" w:rsidRPr="00053A11" w:rsidRDefault="00CF69EC" w:rsidP="00CF69EC">
      <w:pPr>
        <w:spacing w:after="0" w:line="240" w:lineRule="auto"/>
        <w:jc w:val="center"/>
        <w:rPr>
          <w:rFonts w:ascii="Arial" w:hAnsi="Arial" w:cs="Arial"/>
          <w:b/>
          <w:sz w:val="24"/>
          <w:szCs w:val="24"/>
        </w:rPr>
      </w:pPr>
      <w:r w:rsidRPr="00053A11">
        <w:rPr>
          <w:rFonts w:ascii="Arial" w:hAnsi="Arial" w:cs="Arial"/>
          <w:b/>
          <w:sz w:val="24"/>
          <w:szCs w:val="24"/>
        </w:rPr>
        <w:t>CONTRATADA</w:t>
      </w:r>
    </w:p>
    <w:p w:rsidR="00CF69EC" w:rsidRPr="009F1E23" w:rsidRDefault="00CF69EC" w:rsidP="00CF69EC">
      <w:pPr>
        <w:pStyle w:val="Corpodetexto"/>
        <w:spacing w:before="91"/>
        <w:ind w:left="-567" w:right="1137"/>
        <w:jc w:val="both"/>
        <w:rPr>
          <w:rFonts w:ascii="Arial" w:hAnsi="Arial" w:cs="Arial"/>
          <w:b/>
          <w:sz w:val="24"/>
          <w:szCs w:val="24"/>
        </w:rPr>
      </w:pPr>
      <w:r w:rsidRPr="009F1E23">
        <w:rPr>
          <w:rFonts w:ascii="Arial" w:hAnsi="Arial" w:cs="Arial"/>
          <w:b/>
          <w:sz w:val="24"/>
          <w:szCs w:val="24"/>
        </w:rPr>
        <w:lastRenderedPageBreak/>
        <w:t>Testemunhas:</w:t>
      </w:r>
    </w:p>
    <w:p w:rsidR="00CF69EC" w:rsidRPr="009F1E23" w:rsidRDefault="00CF69EC" w:rsidP="00CF69EC">
      <w:pPr>
        <w:pStyle w:val="Corpodetexto"/>
        <w:spacing w:before="91"/>
        <w:ind w:left="-567" w:right="1137"/>
        <w:jc w:val="both"/>
        <w:rPr>
          <w:rStyle w:val="Forte"/>
          <w:rFonts w:ascii="Arial" w:hAnsi="Arial" w:cs="Arial"/>
          <w:b w:val="0"/>
          <w:sz w:val="24"/>
          <w:szCs w:val="24"/>
        </w:rPr>
      </w:pPr>
    </w:p>
    <w:p w:rsidR="00CF69EC" w:rsidRDefault="00CF69EC" w:rsidP="00CF69EC">
      <w:pPr>
        <w:pStyle w:val="NormalWeb"/>
        <w:spacing w:before="0" w:beforeAutospacing="0" w:after="0" w:afterAutospacing="0"/>
        <w:ind w:left="-567"/>
        <w:jc w:val="both"/>
        <w:rPr>
          <w:rStyle w:val="Forte"/>
          <w:rFonts w:ascii="Arial" w:hAnsi="Arial" w:cs="Arial"/>
          <w:bCs/>
        </w:rPr>
      </w:pPr>
      <w:r>
        <w:rPr>
          <w:rStyle w:val="Forte"/>
          <w:rFonts w:ascii="Arial" w:hAnsi="Arial" w:cs="Arial"/>
          <w:bCs/>
        </w:rPr>
        <w:t>Nome: ___________________________</w:t>
      </w:r>
    </w:p>
    <w:p w:rsidR="00CF69EC" w:rsidRDefault="00CF69EC" w:rsidP="00CF69EC">
      <w:pPr>
        <w:pStyle w:val="NormalWeb"/>
        <w:tabs>
          <w:tab w:val="left" w:pos="7635"/>
        </w:tabs>
        <w:spacing w:before="0" w:beforeAutospacing="0" w:after="0" w:afterAutospacing="0"/>
        <w:ind w:left="-567"/>
        <w:jc w:val="both"/>
        <w:rPr>
          <w:rStyle w:val="Forte"/>
          <w:rFonts w:ascii="Arial" w:hAnsi="Arial" w:cs="Arial"/>
          <w:bCs/>
        </w:rPr>
      </w:pPr>
      <w:r>
        <w:rPr>
          <w:rStyle w:val="Forte"/>
          <w:rFonts w:ascii="Arial" w:hAnsi="Arial" w:cs="Arial"/>
          <w:bCs/>
        </w:rPr>
        <w:t>CPF:</w:t>
      </w:r>
    </w:p>
    <w:p w:rsidR="00CF69EC" w:rsidRDefault="00CF69EC" w:rsidP="00CF69EC">
      <w:pPr>
        <w:pStyle w:val="NormalWeb"/>
        <w:tabs>
          <w:tab w:val="left" w:pos="7635"/>
        </w:tabs>
        <w:spacing w:before="0" w:beforeAutospacing="0" w:after="0" w:afterAutospacing="0"/>
        <w:ind w:left="-567"/>
        <w:jc w:val="both"/>
        <w:rPr>
          <w:rStyle w:val="Forte"/>
          <w:rFonts w:ascii="Arial" w:hAnsi="Arial" w:cs="Arial"/>
          <w:bCs/>
        </w:rPr>
      </w:pPr>
    </w:p>
    <w:p w:rsidR="00CF69EC" w:rsidRDefault="00CF69EC" w:rsidP="00CF69EC">
      <w:pPr>
        <w:pStyle w:val="NormalWeb"/>
        <w:tabs>
          <w:tab w:val="left" w:pos="7635"/>
        </w:tabs>
        <w:spacing w:before="0" w:beforeAutospacing="0" w:after="0" w:afterAutospacing="0"/>
        <w:ind w:left="-567"/>
        <w:jc w:val="both"/>
        <w:rPr>
          <w:rStyle w:val="Forte"/>
          <w:rFonts w:ascii="Arial" w:hAnsi="Arial" w:cs="Arial"/>
          <w:bCs/>
        </w:rPr>
      </w:pPr>
      <w:r>
        <w:rPr>
          <w:rStyle w:val="Forte"/>
          <w:rFonts w:ascii="Arial" w:hAnsi="Arial" w:cs="Arial"/>
          <w:bCs/>
        </w:rPr>
        <w:t>Nome: ___________________________</w:t>
      </w:r>
    </w:p>
    <w:p w:rsidR="00CF69EC" w:rsidRDefault="00CF69EC" w:rsidP="00CF69EC">
      <w:pPr>
        <w:pStyle w:val="NormalWeb"/>
        <w:tabs>
          <w:tab w:val="left" w:pos="7635"/>
        </w:tabs>
        <w:spacing w:before="0" w:beforeAutospacing="0" w:after="0" w:afterAutospacing="0"/>
        <w:ind w:left="-567"/>
        <w:jc w:val="both"/>
      </w:pPr>
      <w:r>
        <w:rPr>
          <w:rStyle w:val="Forte"/>
          <w:rFonts w:ascii="Arial" w:hAnsi="Arial" w:cs="Arial"/>
          <w:bCs/>
        </w:rPr>
        <w:t>CPF:</w:t>
      </w:r>
    </w:p>
    <w:p w:rsidR="00CF69EC" w:rsidRDefault="00CF69EC" w:rsidP="004855FB">
      <w:pPr>
        <w:widowControl w:val="0"/>
        <w:autoSpaceDE w:val="0"/>
        <w:autoSpaceDN w:val="0"/>
        <w:adjustRightInd w:val="0"/>
        <w:spacing w:after="200" w:line="276" w:lineRule="auto"/>
        <w:jc w:val="center"/>
        <w:rPr>
          <w:rFonts w:ascii="Arial" w:hAnsi="Arial" w:cs="Arial"/>
          <w:b/>
          <w:bCs/>
          <w:sz w:val="24"/>
          <w:szCs w:val="24"/>
          <w:u w:val="single"/>
          <w:lang w:val="pt"/>
        </w:rPr>
      </w:pPr>
    </w:p>
    <w:sectPr w:rsidR="00CF69EC" w:rsidSect="009D388E">
      <w:headerReference w:type="default" r:id="rId8"/>
      <w:footerReference w:type="default" r:id="rId9"/>
      <w:pgSz w:w="12240" w:h="15840"/>
      <w:pgMar w:top="1417" w:right="1183"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5AC" w:rsidRDefault="001205AC" w:rsidP="009558CC">
      <w:pPr>
        <w:spacing w:after="0" w:line="240" w:lineRule="auto"/>
      </w:pPr>
      <w:r>
        <w:separator/>
      </w:r>
    </w:p>
  </w:endnote>
  <w:endnote w:type="continuationSeparator" w:id="0">
    <w:p w:rsidR="001205AC" w:rsidRDefault="001205AC" w:rsidP="0095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9D" w:rsidRDefault="00162D9D" w:rsidP="009558CC">
    <w:pPr>
      <w:pStyle w:val="Rodap"/>
      <w:jc w:val="center"/>
    </w:pPr>
    <w:r>
      <w:fldChar w:fldCharType="begin"/>
    </w:r>
    <w:r>
      <w:instrText>PAGE   \* MERGEFORMAT</w:instrText>
    </w:r>
    <w:r>
      <w:fldChar w:fldCharType="separate"/>
    </w:r>
    <w:r w:rsidR="00053A11">
      <w:rPr>
        <w:noProof/>
      </w:rPr>
      <w:t>19</w:t>
    </w:r>
    <w:r>
      <w:fldChar w:fldCharType="end"/>
    </w:r>
  </w:p>
  <w:p w:rsidR="00162D9D" w:rsidRDefault="00162D9D">
    <w:pPr>
      <w:pStyle w:val="Rodap"/>
    </w:pPr>
  </w:p>
  <w:p w:rsidR="00162D9D" w:rsidRDefault="00162D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5AC" w:rsidRDefault="001205AC" w:rsidP="009558CC">
      <w:pPr>
        <w:spacing w:after="0" w:line="240" w:lineRule="auto"/>
      </w:pPr>
      <w:r>
        <w:separator/>
      </w:r>
    </w:p>
  </w:footnote>
  <w:footnote w:type="continuationSeparator" w:id="0">
    <w:p w:rsidR="001205AC" w:rsidRDefault="001205AC" w:rsidP="00955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9D" w:rsidRPr="003D0EC2" w:rsidRDefault="00162D9D" w:rsidP="009558CC">
    <w:pPr>
      <w:pStyle w:val="Cabealho"/>
      <w:ind w:left="567"/>
      <w:rPr>
        <w:rFonts w:ascii="Helvetica" w:hAnsi="Helvetica"/>
      </w:rPr>
    </w:pPr>
    <w:r>
      <w:rPr>
        <w:noProof/>
      </w:rPr>
      <w:drawing>
        <wp:anchor distT="0" distB="0" distL="114300" distR="114300" simplePos="0" relativeHeight="251658240" behindDoc="0" locked="0" layoutInCell="1" allowOverlap="1">
          <wp:simplePos x="0" y="0"/>
          <wp:positionH relativeFrom="column">
            <wp:posOffset>90170</wp:posOffset>
          </wp:positionH>
          <wp:positionV relativeFrom="paragraph">
            <wp:posOffset>-191770</wp:posOffset>
          </wp:positionV>
          <wp:extent cx="819150" cy="838200"/>
          <wp:effectExtent l="0" t="0" r="0" b="0"/>
          <wp:wrapNone/>
          <wp:docPr id="1"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rPr>
      <w:t xml:space="preserve">           ESTADO DE </w:t>
    </w:r>
    <w:r w:rsidRPr="003D0EC2">
      <w:rPr>
        <w:rFonts w:ascii="Helvetica" w:hAnsi="Helvetica"/>
      </w:rPr>
      <w:t>MATO GROSSO</w:t>
    </w:r>
  </w:p>
  <w:p w:rsidR="00162D9D" w:rsidRDefault="00162D9D" w:rsidP="009558CC">
    <w:pPr>
      <w:pStyle w:val="Cabealho"/>
      <w:rPr>
        <w:rFonts w:ascii="Helvetica" w:hAnsi="Helvetica"/>
        <w:b/>
      </w:rPr>
    </w:pPr>
    <w:r>
      <w:rPr>
        <w:rFonts w:ascii="Helvetica" w:hAnsi="Helvetica"/>
      </w:rPr>
      <w:t xml:space="preserve">                 </w:t>
    </w:r>
    <w:r w:rsidRPr="00886171">
      <w:rPr>
        <w:rFonts w:ascii="Helvetica" w:hAnsi="Helvetica"/>
        <w:b/>
      </w:rPr>
      <w:t>PREFEITURA DE NOVA BRASILÂNDIA</w:t>
    </w:r>
  </w:p>
  <w:p w:rsidR="00162D9D" w:rsidRPr="00882427" w:rsidRDefault="00162D9D" w:rsidP="009558CC">
    <w:pPr>
      <w:pStyle w:val="Cabealho"/>
      <w:rPr>
        <w:rFonts w:ascii="Helvetica" w:hAnsi="Helvetica"/>
      </w:rPr>
    </w:pPr>
    <w:r>
      <w:rPr>
        <w:rFonts w:ascii="Helvetica" w:hAnsi="Helvetica"/>
        <w:b/>
      </w:rPr>
      <w:t xml:space="preserve">                </w:t>
    </w:r>
    <w:r>
      <w:rPr>
        <w:rFonts w:ascii="Helvetica" w:hAnsi="Helvetica"/>
      </w:rPr>
      <w:t>DEPARTAMENTO DE LICITAÇÃO</w:t>
    </w:r>
  </w:p>
  <w:p w:rsidR="00162D9D" w:rsidRPr="00CF2E94" w:rsidRDefault="00162D9D" w:rsidP="009558CC">
    <w:pPr>
      <w:pStyle w:val="Cabealho"/>
      <w:jc w:val="right"/>
      <w:rPr>
        <w:color w:val="7F7F7F"/>
        <w:sz w:val="23"/>
        <w:szCs w:val="23"/>
      </w:rPr>
    </w:pPr>
    <w:r w:rsidRPr="00CF2E94">
      <w:rPr>
        <w:color w:val="7F7F7F"/>
        <w:sz w:val="23"/>
        <w:szCs w:val="23"/>
      </w:rPr>
      <w:t>www.novabrasilandia.mt.gov.br</w:t>
    </w:r>
  </w:p>
  <w:p w:rsidR="00162D9D" w:rsidRDefault="00162D9D" w:rsidP="009558CC">
    <w:pPr>
      <w:pBdr>
        <w:top w:val="single" w:sz="4" w:space="1" w:color="auto"/>
      </w:pBdr>
      <w:jc w:val="right"/>
    </w:pPr>
    <w:r w:rsidRPr="00CF2E94">
      <w:rPr>
        <w:color w:val="7F7F7F"/>
      </w:rPr>
      <w:t>novabrasilandia@outlook.com.br</w:t>
    </w:r>
  </w:p>
  <w:p w:rsidR="00162D9D" w:rsidRDefault="00162D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54C8"/>
    <w:multiLevelType w:val="hybridMultilevel"/>
    <w:tmpl w:val="FFFFFFFF"/>
    <w:lvl w:ilvl="0" w:tplc="0416000F">
      <w:start w:val="1"/>
      <w:numFmt w:val="decimal"/>
      <w:lvlText w:val="%1."/>
      <w:lvlJc w:val="left"/>
      <w:pPr>
        <w:ind w:left="644"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40E3133C"/>
    <w:multiLevelType w:val="multilevel"/>
    <w:tmpl w:val="23C80BF8"/>
    <w:lvl w:ilvl="0">
      <w:start w:val="1"/>
      <w:numFmt w:val="decimal"/>
      <w:lvlText w:val="%1."/>
      <w:lvlJc w:val="left"/>
      <w:pPr>
        <w:ind w:left="510" w:hanging="510"/>
      </w:pPr>
      <w:rPr>
        <w:rFonts w:cs="Times New Roman" w:hint="default"/>
        <w:b/>
      </w:rPr>
    </w:lvl>
    <w:lvl w:ilvl="1">
      <w:start w:val="1"/>
      <w:numFmt w:val="decimal"/>
      <w:lvlText w:val="%1.%2."/>
      <w:lvlJc w:val="left"/>
      <w:pPr>
        <w:ind w:left="153" w:hanging="720"/>
      </w:pPr>
      <w:rPr>
        <w:rFonts w:cs="Times New Roman" w:hint="default"/>
        <w:b/>
      </w:rPr>
    </w:lvl>
    <w:lvl w:ilvl="2">
      <w:start w:val="1"/>
      <w:numFmt w:val="decimal"/>
      <w:lvlText w:val="%1.%2.%3."/>
      <w:lvlJc w:val="left"/>
      <w:pPr>
        <w:ind w:left="-414" w:hanging="720"/>
      </w:pPr>
      <w:rPr>
        <w:rFonts w:cs="Times New Roman" w:hint="default"/>
        <w:b/>
      </w:rPr>
    </w:lvl>
    <w:lvl w:ilvl="3">
      <w:start w:val="1"/>
      <w:numFmt w:val="decimal"/>
      <w:lvlText w:val="%1.%2.%3.%4."/>
      <w:lvlJc w:val="left"/>
      <w:pPr>
        <w:ind w:left="-621" w:hanging="1080"/>
      </w:pPr>
      <w:rPr>
        <w:rFonts w:cs="Times New Roman" w:hint="default"/>
        <w:b/>
      </w:rPr>
    </w:lvl>
    <w:lvl w:ilvl="4">
      <w:start w:val="1"/>
      <w:numFmt w:val="decimal"/>
      <w:lvlText w:val="%1.%2.%3.%4.%5."/>
      <w:lvlJc w:val="left"/>
      <w:pPr>
        <w:ind w:left="-1188" w:hanging="1080"/>
      </w:pPr>
      <w:rPr>
        <w:rFonts w:cs="Times New Roman" w:hint="default"/>
        <w:b/>
      </w:rPr>
    </w:lvl>
    <w:lvl w:ilvl="5">
      <w:start w:val="1"/>
      <w:numFmt w:val="decimal"/>
      <w:lvlText w:val="%1.%2.%3.%4.%5.%6."/>
      <w:lvlJc w:val="left"/>
      <w:pPr>
        <w:ind w:left="-1395" w:hanging="1440"/>
      </w:pPr>
      <w:rPr>
        <w:rFonts w:cs="Times New Roman" w:hint="default"/>
        <w:b/>
      </w:rPr>
    </w:lvl>
    <w:lvl w:ilvl="6">
      <w:start w:val="1"/>
      <w:numFmt w:val="decimal"/>
      <w:lvlText w:val="%1.%2.%3.%4.%5.%6.%7."/>
      <w:lvlJc w:val="left"/>
      <w:pPr>
        <w:ind w:left="-1962" w:hanging="1440"/>
      </w:pPr>
      <w:rPr>
        <w:rFonts w:cs="Times New Roman" w:hint="default"/>
        <w:b/>
      </w:rPr>
    </w:lvl>
    <w:lvl w:ilvl="7">
      <w:start w:val="1"/>
      <w:numFmt w:val="decimal"/>
      <w:lvlText w:val="%1.%2.%3.%4.%5.%6.%7.%8."/>
      <w:lvlJc w:val="left"/>
      <w:pPr>
        <w:ind w:left="-2169" w:hanging="1800"/>
      </w:pPr>
      <w:rPr>
        <w:rFonts w:cs="Times New Roman" w:hint="default"/>
        <w:b/>
      </w:rPr>
    </w:lvl>
    <w:lvl w:ilvl="8">
      <w:start w:val="1"/>
      <w:numFmt w:val="decimal"/>
      <w:lvlText w:val="%1.%2.%3.%4.%5.%6.%7.%8.%9."/>
      <w:lvlJc w:val="left"/>
      <w:pPr>
        <w:ind w:left="-2376" w:hanging="2160"/>
      </w:pPr>
      <w:rPr>
        <w:rFonts w:cs="Times New Roman" w:hint="default"/>
        <w:b/>
      </w:rPr>
    </w:lvl>
  </w:abstractNum>
  <w:abstractNum w:abstractNumId="2" w15:restartNumberingAfterBreak="0">
    <w:nsid w:val="51D21DA4"/>
    <w:multiLevelType w:val="multilevel"/>
    <w:tmpl w:val="8818A8FC"/>
    <w:lvl w:ilvl="0">
      <w:start w:val="1"/>
      <w:numFmt w:val="decimal"/>
      <w:lvlText w:val="%1"/>
      <w:lvlJc w:val="left"/>
      <w:pPr>
        <w:ind w:left="420" w:hanging="420"/>
      </w:pPr>
      <w:rPr>
        <w:rFonts w:cs="Times New Roman" w:hint="default"/>
      </w:rPr>
    </w:lvl>
    <w:lvl w:ilvl="1">
      <w:start w:val="1"/>
      <w:numFmt w:val="decimal"/>
      <w:lvlText w:val="%1.%2"/>
      <w:lvlJc w:val="left"/>
      <w:pPr>
        <w:ind w:left="-147" w:hanging="420"/>
      </w:pPr>
      <w:rPr>
        <w:rFonts w:cs="Times New Roman" w:hint="default"/>
      </w:rPr>
    </w:lvl>
    <w:lvl w:ilvl="2">
      <w:start w:val="1"/>
      <w:numFmt w:val="decimal"/>
      <w:lvlText w:val="%1.%2.%3"/>
      <w:lvlJc w:val="left"/>
      <w:pPr>
        <w:ind w:left="-414" w:hanging="720"/>
      </w:pPr>
      <w:rPr>
        <w:rFonts w:cs="Times New Roman" w:hint="default"/>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736"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8E"/>
    <w:rsid w:val="000526AE"/>
    <w:rsid w:val="00053A11"/>
    <w:rsid w:val="0005435E"/>
    <w:rsid w:val="00066AA0"/>
    <w:rsid w:val="00075603"/>
    <w:rsid w:val="00077CF1"/>
    <w:rsid w:val="0008324F"/>
    <w:rsid w:val="000B27D6"/>
    <w:rsid w:val="001205AC"/>
    <w:rsid w:val="0012298A"/>
    <w:rsid w:val="00124322"/>
    <w:rsid w:val="001274E5"/>
    <w:rsid w:val="00162D9D"/>
    <w:rsid w:val="00162FCC"/>
    <w:rsid w:val="00182B56"/>
    <w:rsid w:val="001940E6"/>
    <w:rsid w:val="00197CF1"/>
    <w:rsid w:val="00214083"/>
    <w:rsid w:val="002200B2"/>
    <w:rsid w:val="00243975"/>
    <w:rsid w:val="0026109E"/>
    <w:rsid w:val="002A15AF"/>
    <w:rsid w:val="002E0239"/>
    <w:rsid w:val="002F39EA"/>
    <w:rsid w:val="00325BF0"/>
    <w:rsid w:val="003312EE"/>
    <w:rsid w:val="00350AA0"/>
    <w:rsid w:val="00354331"/>
    <w:rsid w:val="003B4DEA"/>
    <w:rsid w:val="003D0EC2"/>
    <w:rsid w:val="00441201"/>
    <w:rsid w:val="00474D61"/>
    <w:rsid w:val="004855FB"/>
    <w:rsid w:val="004C4B72"/>
    <w:rsid w:val="004E5606"/>
    <w:rsid w:val="005018DA"/>
    <w:rsid w:val="0051015B"/>
    <w:rsid w:val="00514496"/>
    <w:rsid w:val="00520559"/>
    <w:rsid w:val="00523D19"/>
    <w:rsid w:val="0056309B"/>
    <w:rsid w:val="00583786"/>
    <w:rsid w:val="0062281E"/>
    <w:rsid w:val="0063132C"/>
    <w:rsid w:val="006613EE"/>
    <w:rsid w:val="0069016C"/>
    <w:rsid w:val="006E4E27"/>
    <w:rsid w:val="007456A4"/>
    <w:rsid w:val="00766912"/>
    <w:rsid w:val="00786BDF"/>
    <w:rsid w:val="007E55C4"/>
    <w:rsid w:val="00820804"/>
    <w:rsid w:val="00854562"/>
    <w:rsid w:val="00881D6F"/>
    <w:rsid w:val="00882427"/>
    <w:rsid w:val="00886171"/>
    <w:rsid w:val="008A003C"/>
    <w:rsid w:val="00900279"/>
    <w:rsid w:val="00936CB6"/>
    <w:rsid w:val="009376A2"/>
    <w:rsid w:val="009512B9"/>
    <w:rsid w:val="009558CC"/>
    <w:rsid w:val="009619ED"/>
    <w:rsid w:val="009B3EDF"/>
    <w:rsid w:val="009D1C39"/>
    <w:rsid w:val="009D388E"/>
    <w:rsid w:val="009D6AAE"/>
    <w:rsid w:val="009F1E23"/>
    <w:rsid w:val="00A74F57"/>
    <w:rsid w:val="00AA5A6D"/>
    <w:rsid w:val="00AB62CF"/>
    <w:rsid w:val="00AD2611"/>
    <w:rsid w:val="00AF19C5"/>
    <w:rsid w:val="00B43A6D"/>
    <w:rsid w:val="00B51E1A"/>
    <w:rsid w:val="00B567D6"/>
    <w:rsid w:val="00B606BB"/>
    <w:rsid w:val="00BA1FA0"/>
    <w:rsid w:val="00BD0B6B"/>
    <w:rsid w:val="00BF62AA"/>
    <w:rsid w:val="00C3427C"/>
    <w:rsid w:val="00C375A9"/>
    <w:rsid w:val="00C66750"/>
    <w:rsid w:val="00C82350"/>
    <w:rsid w:val="00CD146A"/>
    <w:rsid w:val="00CF2E94"/>
    <w:rsid w:val="00CF69EC"/>
    <w:rsid w:val="00D13BF0"/>
    <w:rsid w:val="00D262EC"/>
    <w:rsid w:val="00DE014C"/>
    <w:rsid w:val="00DE125F"/>
    <w:rsid w:val="00DE661D"/>
    <w:rsid w:val="00E025EF"/>
    <w:rsid w:val="00E158B7"/>
    <w:rsid w:val="00E26BE2"/>
    <w:rsid w:val="00E74E37"/>
    <w:rsid w:val="00ED7197"/>
    <w:rsid w:val="00EF6A4B"/>
    <w:rsid w:val="00F0528E"/>
    <w:rsid w:val="00F403A2"/>
    <w:rsid w:val="00F628D1"/>
    <w:rsid w:val="00F75B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7B120"/>
  <w14:defaultImageDpi w14:val="0"/>
  <w15:docId w15:val="{EDD4434E-3E1D-41BE-84C2-C0EAA102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uiPriority w:val="9"/>
    <w:qFormat/>
    <w:rsid w:val="00EF6A4B"/>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locked/>
    <w:rsid w:val="00EF6A4B"/>
    <w:rPr>
      <w:rFonts w:ascii="Times New Roman" w:hAnsi="Times New Roman" w:cs="Times New Roman"/>
      <w:b/>
      <w:bCs/>
      <w:sz w:val="28"/>
      <w:szCs w:val="28"/>
    </w:rPr>
  </w:style>
  <w:style w:type="paragraph" w:styleId="Cabealho">
    <w:name w:val="header"/>
    <w:basedOn w:val="Normal"/>
    <w:link w:val="CabealhoChar"/>
    <w:uiPriority w:val="99"/>
    <w:unhideWhenUsed/>
    <w:rsid w:val="009558CC"/>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9558CC"/>
    <w:rPr>
      <w:rFonts w:cs="Times New Roman"/>
    </w:rPr>
  </w:style>
  <w:style w:type="paragraph" w:styleId="Rodap">
    <w:name w:val="footer"/>
    <w:basedOn w:val="Normal"/>
    <w:link w:val="RodapChar"/>
    <w:uiPriority w:val="99"/>
    <w:unhideWhenUsed/>
    <w:rsid w:val="009558C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9558CC"/>
    <w:rPr>
      <w:rFonts w:cs="Times New Roman"/>
    </w:rPr>
  </w:style>
  <w:style w:type="paragraph" w:customStyle="1" w:styleId="TableParagraph">
    <w:name w:val="Table Paragraph"/>
    <w:basedOn w:val="Normal"/>
    <w:uiPriority w:val="1"/>
    <w:qFormat/>
    <w:rsid w:val="00F75BC2"/>
    <w:pPr>
      <w:widowControl w:val="0"/>
      <w:autoSpaceDE w:val="0"/>
      <w:autoSpaceDN w:val="0"/>
      <w:spacing w:after="0" w:line="240" w:lineRule="auto"/>
    </w:pPr>
    <w:rPr>
      <w:rFonts w:ascii="Arial" w:hAnsi="Arial" w:cs="Arial"/>
      <w:lang w:val="pt-PT" w:eastAsia="en-US"/>
    </w:rPr>
  </w:style>
  <w:style w:type="table" w:customStyle="1" w:styleId="TableNormal">
    <w:name w:val="Table Normal"/>
    <w:uiPriority w:val="2"/>
    <w:semiHidden/>
    <w:unhideWhenUsed/>
    <w:qFormat/>
    <w:rsid w:val="00F75BC2"/>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13BF0"/>
    <w:pPr>
      <w:widowControl w:val="0"/>
      <w:autoSpaceDE w:val="0"/>
      <w:autoSpaceDN w:val="0"/>
      <w:spacing w:after="0" w:line="240" w:lineRule="auto"/>
    </w:pPr>
    <w:rPr>
      <w:rFonts w:ascii="Times New Roman" w:hAnsi="Times New Roman"/>
      <w:lang w:val="pt-PT" w:eastAsia="en-US"/>
    </w:rPr>
  </w:style>
  <w:style w:type="character" w:customStyle="1" w:styleId="CorpodetextoChar">
    <w:name w:val="Corpo de texto Char"/>
    <w:basedOn w:val="Fontepargpadro"/>
    <w:link w:val="Corpodetexto"/>
    <w:uiPriority w:val="1"/>
    <w:locked/>
    <w:rsid w:val="00D13BF0"/>
    <w:rPr>
      <w:rFonts w:ascii="Times New Roman" w:hAnsi="Times New Roman" w:cs="Times New Roman"/>
      <w:lang w:val="pt-PT" w:eastAsia="en-US"/>
    </w:rPr>
  </w:style>
  <w:style w:type="paragraph" w:styleId="NormalWeb">
    <w:name w:val="Normal (Web)"/>
    <w:basedOn w:val="Normal"/>
    <w:uiPriority w:val="99"/>
    <w:rsid w:val="00D13BF0"/>
    <w:pPr>
      <w:spacing w:before="100" w:beforeAutospacing="1" w:after="100" w:afterAutospacing="1" w:line="240" w:lineRule="auto"/>
    </w:pPr>
    <w:rPr>
      <w:rFonts w:ascii="Times New Roman" w:hAnsi="Times New Roman"/>
      <w:color w:val="000000"/>
      <w:sz w:val="24"/>
      <w:szCs w:val="24"/>
    </w:rPr>
  </w:style>
  <w:style w:type="character" w:styleId="Forte">
    <w:name w:val="Strong"/>
    <w:basedOn w:val="Fontepargpadro"/>
    <w:uiPriority w:val="22"/>
    <w:qFormat/>
    <w:rsid w:val="00D13BF0"/>
    <w:rPr>
      <w:rFonts w:cs="Times New Roman"/>
      <w:b/>
    </w:rPr>
  </w:style>
  <w:style w:type="paragraph" w:styleId="PargrafodaLista">
    <w:name w:val="List Paragraph"/>
    <w:basedOn w:val="Normal"/>
    <w:uiPriority w:val="34"/>
    <w:qFormat/>
    <w:rsid w:val="00EF6A4B"/>
    <w:pPr>
      <w:spacing w:after="20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8DAF-F453-4A88-859D-FFE5E164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4665</Words>
  <Characters>25196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14</cp:revision>
  <dcterms:created xsi:type="dcterms:W3CDTF">2023-11-06T12:07:00Z</dcterms:created>
  <dcterms:modified xsi:type="dcterms:W3CDTF">2023-11-06T13:01:00Z</dcterms:modified>
</cp:coreProperties>
</file>