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7E055CD5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425A3A">
        <w:rPr>
          <w:rFonts w:ascii="Lato" w:eastAsia="Calibri" w:hAnsi="Lato" w:cs="Arial"/>
          <w:bCs w:val="0"/>
          <w:sz w:val="22"/>
          <w:szCs w:val="22"/>
          <w:lang w:eastAsia="en-US"/>
        </w:rPr>
        <w:t>471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5E7ED561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425A3A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CRAS – DAS-4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360C1630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bookmarkStart w:id="1" w:name="_GoBack"/>
      <w:r w:rsidR="00425A3A" w:rsidRPr="00425A3A">
        <w:rPr>
          <w:rFonts w:ascii="Lato" w:eastAsia="Times New Roman" w:hAnsi="Lato"/>
          <w:b/>
          <w:bCs/>
          <w:sz w:val="24"/>
          <w:szCs w:val="24"/>
          <w:lang w:eastAsia="pt-BR"/>
        </w:rPr>
        <w:t>EDARDNA CARVALHO DE OLIVEIRA</w:t>
      </w:r>
      <w:bookmarkEnd w:id="1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425A3A" w:rsidRPr="00425A3A">
        <w:rPr>
          <w:rFonts w:ascii="Lato" w:hAnsi="Lato" w:cs="Arial"/>
          <w:sz w:val="24"/>
          <w:szCs w:val="24"/>
        </w:rPr>
        <w:t>1479063-7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425A3A" w:rsidRPr="00425A3A">
        <w:rPr>
          <w:rFonts w:ascii="Lato" w:hAnsi="Lato" w:cs="Arial"/>
          <w:sz w:val="24"/>
          <w:szCs w:val="24"/>
        </w:rPr>
        <w:t>013.097.421.89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425A3A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COORDENADOR DE CRAS – DAS-4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4AF15B58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425A3A">
        <w:rPr>
          <w:rFonts w:ascii="Lato" w:hAnsi="Lato" w:cs="Arial"/>
        </w:rPr>
        <w:t>299/2025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425A3A">
        <w:rPr>
          <w:rFonts w:ascii="Lato" w:hAnsi="Lato" w:cs="Arial"/>
        </w:rPr>
        <w:t>02 de julho de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25A3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25A3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25A3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2025-11-12T13:35:00Z</dcterms:created>
  <dcterms:modified xsi:type="dcterms:W3CDTF">2025-11-12T13:35:00Z</dcterms:modified>
</cp:coreProperties>
</file>