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71BCA2AD" w14:textId="77B57393" w:rsidR="00BD32E0" w:rsidRPr="001936AE" w:rsidRDefault="00BD32E0" w:rsidP="00BD32E0">
      <w:pPr>
        <w:spacing w:before="100" w:beforeAutospacing="1" w:after="100" w:afterAutospacing="1" w:line="240" w:lineRule="auto"/>
        <w:outlineLvl w:val="0"/>
        <w:rPr>
          <w:rFonts w:ascii="Palatino Linotype" w:eastAsia="Times New Roman" w:hAnsi="Palatino Linotype" w:cs="Arial"/>
          <w:kern w:val="36"/>
          <w:sz w:val="24"/>
          <w:szCs w:val="24"/>
          <w:lang w:eastAsia="pt-BR"/>
          <w14:ligatures w14:val="none"/>
        </w:rPr>
      </w:pPr>
      <w:r w:rsidRPr="001936AE">
        <w:rPr>
          <w:rFonts w:ascii="Palatino Linotype" w:eastAsia="Times New Roman" w:hAnsi="Palatino Linotype" w:cs="Arial"/>
          <w:kern w:val="36"/>
          <w:sz w:val="24"/>
          <w:szCs w:val="24"/>
          <w:lang w:eastAsia="pt-BR"/>
          <w14:ligatures w14:val="none"/>
        </w:rPr>
        <w:t xml:space="preserve">PORTARIA Nº </w:t>
      </w:r>
      <w:r w:rsidR="009F7477">
        <w:rPr>
          <w:rFonts w:ascii="Palatino Linotype" w:eastAsia="Times New Roman" w:hAnsi="Palatino Linotype" w:cs="Arial"/>
          <w:kern w:val="36"/>
          <w:sz w:val="24"/>
          <w:szCs w:val="24"/>
          <w:lang w:eastAsia="pt-BR"/>
          <w14:ligatures w14:val="none"/>
        </w:rPr>
        <w:t>403</w:t>
      </w:r>
      <w:r w:rsidRPr="001936AE">
        <w:rPr>
          <w:rFonts w:ascii="Palatino Linotype" w:eastAsia="Times New Roman" w:hAnsi="Palatino Linotype" w:cs="Arial"/>
          <w:kern w:val="36"/>
          <w:sz w:val="24"/>
          <w:szCs w:val="24"/>
          <w:lang w:eastAsia="pt-BR"/>
          <w14:ligatures w14:val="none"/>
        </w:rPr>
        <w:t xml:space="preserve">/2025, DE </w:t>
      </w:r>
      <w:r w:rsidR="009F7477">
        <w:rPr>
          <w:rFonts w:ascii="Palatino Linotype" w:eastAsia="Times New Roman" w:hAnsi="Palatino Linotype" w:cs="Arial"/>
          <w:kern w:val="36"/>
          <w:sz w:val="24"/>
          <w:szCs w:val="24"/>
          <w:lang w:eastAsia="pt-BR"/>
          <w14:ligatures w14:val="none"/>
        </w:rPr>
        <w:t>0</w:t>
      </w:r>
      <w:r w:rsidRPr="001936AE">
        <w:rPr>
          <w:rFonts w:ascii="Palatino Linotype" w:eastAsia="Times New Roman" w:hAnsi="Palatino Linotype" w:cs="Arial"/>
          <w:kern w:val="36"/>
          <w:sz w:val="24"/>
          <w:szCs w:val="24"/>
          <w:lang w:eastAsia="pt-BR"/>
          <w14:ligatures w14:val="none"/>
        </w:rPr>
        <w:t xml:space="preserve">1 DE </w:t>
      </w:r>
      <w:r w:rsidR="009F7477">
        <w:rPr>
          <w:rFonts w:ascii="Palatino Linotype" w:eastAsia="Times New Roman" w:hAnsi="Palatino Linotype" w:cs="Arial"/>
          <w:kern w:val="36"/>
          <w:sz w:val="24"/>
          <w:szCs w:val="24"/>
          <w:lang w:eastAsia="pt-BR"/>
          <w14:ligatures w14:val="none"/>
        </w:rPr>
        <w:t>OUTUBRO</w:t>
      </w:r>
      <w:r w:rsidRPr="001936AE">
        <w:rPr>
          <w:rFonts w:ascii="Palatino Linotype" w:eastAsia="Times New Roman" w:hAnsi="Palatino Linotype" w:cs="Arial"/>
          <w:kern w:val="36"/>
          <w:sz w:val="24"/>
          <w:szCs w:val="24"/>
          <w:lang w:eastAsia="pt-BR"/>
          <w14:ligatures w14:val="none"/>
        </w:rPr>
        <w:t xml:space="preserve"> DE 2025</w:t>
      </w:r>
      <w:r w:rsidR="001936AE">
        <w:rPr>
          <w:rFonts w:ascii="Palatino Linotype" w:eastAsia="Times New Roman" w:hAnsi="Palatino Linotype" w:cs="Arial"/>
          <w:kern w:val="36"/>
          <w:sz w:val="24"/>
          <w:szCs w:val="24"/>
          <w:lang w:eastAsia="pt-BR"/>
          <w14:ligatures w14:val="none"/>
        </w:rPr>
        <w:t>.</w:t>
      </w:r>
    </w:p>
    <w:p w14:paraId="339AC289" w14:textId="77777777" w:rsidR="002A0AAC" w:rsidRPr="001936AE" w:rsidRDefault="002A0AAC" w:rsidP="00BD32E0">
      <w:pPr>
        <w:spacing w:before="100" w:beforeAutospacing="1" w:after="100" w:afterAutospacing="1" w:line="240" w:lineRule="auto"/>
        <w:ind w:left="4248"/>
        <w:jc w:val="both"/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</w:pPr>
    </w:p>
    <w:p w14:paraId="6CB9B451" w14:textId="292DB8C5" w:rsidR="00BD32E0" w:rsidRPr="001936AE" w:rsidRDefault="00BD32E0" w:rsidP="002A0AAC">
      <w:pPr>
        <w:spacing w:before="100" w:beforeAutospacing="1" w:after="100" w:afterAutospacing="1" w:line="240" w:lineRule="auto"/>
        <w:ind w:left="2977"/>
        <w:jc w:val="both"/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</w:pPr>
      <w:r w:rsidRPr="001936AE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D</w:t>
      </w:r>
      <w:r w:rsidR="002A0AAC" w:rsidRPr="001936AE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ESIGNA COMISSÃO DE FORMALIZAÇÃO PROCEDIMENTAL E ELABORAÇÃO DE CERTIDÃO DE TEMPO DE CONTRIBUIÇÃO-CTC DE SERVIDORES MUNICIPAIS PARA FINS DE ATENDIMENTO PREVIDENCIÁRIOS, QUE ABAIXO ESPECIFICA.</w:t>
      </w:r>
    </w:p>
    <w:p w14:paraId="0D439E1E" w14:textId="77777777" w:rsidR="002A0AAC" w:rsidRPr="00041A2B" w:rsidRDefault="002A0AAC" w:rsidP="00BD32E0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Arial"/>
          <w:b/>
          <w:kern w:val="0"/>
          <w:sz w:val="24"/>
          <w:szCs w:val="24"/>
          <w:lang w:eastAsia="pt-BR"/>
          <w14:ligatures w14:val="none"/>
        </w:rPr>
      </w:pPr>
    </w:p>
    <w:p w14:paraId="2B476FCD" w14:textId="6861DC0C" w:rsidR="00BD32E0" w:rsidRPr="001936AE" w:rsidRDefault="00BD32E0" w:rsidP="00B17C2F">
      <w:pPr>
        <w:spacing w:before="100" w:beforeAutospacing="1" w:after="100" w:afterAutospacing="1" w:line="240" w:lineRule="auto"/>
        <w:ind w:firstLine="1134"/>
        <w:jc w:val="both"/>
        <w:rPr>
          <w:rFonts w:ascii="Palatino Linotype" w:eastAsia="Times New Roman" w:hAnsi="Palatino Linotype" w:cs="Arial"/>
          <w:bCs/>
          <w:kern w:val="0"/>
          <w:sz w:val="24"/>
          <w:szCs w:val="24"/>
          <w:lang w:eastAsia="pt-BR"/>
          <w14:ligatures w14:val="none"/>
        </w:rPr>
      </w:pPr>
      <w:r w:rsidRPr="001936AE">
        <w:rPr>
          <w:rFonts w:ascii="Palatino Linotype" w:eastAsia="Times New Roman" w:hAnsi="Palatino Linotype" w:cs="Arial"/>
          <w:bCs/>
          <w:kern w:val="0"/>
          <w:sz w:val="24"/>
          <w:szCs w:val="24"/>
          <w:lang w:eastAsia="pt-BR"/>
          <w14:ligatures w14:val="none"/>
        </w:rPr>
        <w:t>O PREFEITO MUNICIPAL DE NOVA BRASILÂNDIA/MT, JOSÉ ANTONIO DOMINGOS CARDOSO, no uso de suas atribuições legais,</w:t>
      </w:r>
    </w:p>
    <w:p w14:paraId="6E98E65C" w14:textId="77777777" w:rsidR="00BD32E0" w:rsidRPr="001936AE" w:rsidRDefault="00BD32E0" w:rsidP="008D1B0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Arial"/>
          <w:bCs/>
          <w:kern w:val="0"/>
          <w:sz w:val="24"/>
          <w:szCs w:val="24"/>
          <w:lang w:eastAsia="pt-BR"/>
          <w14:ligatures w14:val="none"/>
        </w:rPr>
      </w:pPr>
      <w:r w:rsidRPr="001936AE">
        <w:rPr>
          <w:rFonts w:ascii="Palatino Linotype" w:eastAsia="Times New Roman" w:hAnsi="Palatino Linotype" w:cs="Arial"/>
          <w:bCs/>
          <w:kern w:val="0"/>
          <w:sz w:val="24"/>
          <w:szCs w:val="24"/>
          <w:lang w:eastAsia="pt-BR"/>
          <w14:ligatures w14:val="none"/>
        </w:rPr>
        <w:t>RESOLVE:</w:t>
      </w:r>
    </w:p>
    <w:p w14:paraId="3B428FE0" w14:textId="5D1DDCD8" w:rsidR="002A0AAC" w:rsidRPr="002A0AAC" w:rsidRDefault="00BD32E0" w:rsidP="00B17C2F">
      <w:pPr>
        <w:ind w:firstLine="1134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8D1B06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Art. 1º</w:t>
      </w:r>
      <w:r w:rsidR="008D1B06" w:rsidRPr="008D1B06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.</w:t>
      </w:r>
      <w:r w:rsidRPr="00041A2B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8D1B06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D</w:t>
      </w:r>
      <w:r w:rsidRPr="008D1B06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esigna</w:t>
      </w:r>
      <w:r w:rsidR="008D1B06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r</w:t>
      </w:r>
      <w:r w:rsidR="000A1FEB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 xml:space="preserve"> servidores efetivos municipais para compor</w:t>
      </w:r>
      <w:r w:rsidR="00B17C2F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em</w:t>
      </w:r>
      <w:r w:rsidR="006B38A6" w:rsidRPr="008D1B06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8D1B06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 xml:space="preserve">a </w:t>
      </w:r>
      <w:r w:rsidRPr="000A1FEB">
        <w:rPr>
          <w:rFonts w:ascii="Palatino Linotype" w:eastAsia="Times New Roman" w:hAnsi="Palatino Linotype" w:cs="Arial"/>
          <w:b/>
          <w:bCs/>
          <w:kern w:val="0"/>
          <w:sz w:val="24"/>
          <w:szCs w:val="24"/>
          <w:lang w:eastAsia="pt-BR"/>
          <w14:ligatures w14:val="none"/>
        </w:rPr>
        <w:t xml:space="preserve">Comissão de </w:t>
      </w:r>
      <w:r w:rsidR="002A0AAC" w:rsidRPr="000A1FEB">
        <w:rPr>
          <w:rFonts w:ascii="Palatino Linotype" w:eastAsia="Times New Roman" w:hAnsi="Palatino Linotype" w:cs="Arial"/>
          <w:b/>
          <w:bCs/>
          <w:kern w:val="0"/>
          <w:sz w:val="24"/>
          <w:szCs w:val="24"/>
          <w:lang w:eastAsia="pt-BR"/>
          <w14:ligatures w14:val="none"/>
        </w:rPr>
        <w:t xml:space="preserve">formalização procedimental e elaboração de Certidão de Tempo de </w:t>
      </w:r>
      <w:r w:rsidRPr="000A1FEB">
        <w:rPr>
          <w:rFonts w:ascii="Palatino Linotype" w:eastAsia="Times New Roman" w:hAnsi="Palatino Linotype" w:cs="Arial"/>
          <w:b/>
          <w:bCs/>
          <w:kern w:val="0"/>
          <w:sz w:val="24"/>
          <w:szCs w:val="24"/>
          <w:lang w:eastAsia="pt-BR"/>
          <w14:ligatures w14:val="none"/>
        </w:rPr>
        <w:t>Contribuição – CTC</w:t>
      </w:r>
      <w:r w:rsidR="002A0AAC" w:rsidRPr="000A1FEB">
        <w:rPr>
          <w:rFonts w:ascii="Palatino Linotype" w:eastAsia="Times New Roman" w:hAnsi="Palatino Linotype" w:cs="Arial"/>
          <w:b/>
          <w:bCs/>
          <w:kern w:val="0"/>
          <w:sz w:val="24"/>
          <w:szCs w:val="24"/>
          <w:lang w:eastAsia="pt-BR"/>
          <w14:ligatures w14:val="none"/>
        </w:rPr>
        <w:t xml:space="preserve"> de servidores municipais para fins previdenciários</w:t>
      </w:r>
      <w:r w:rsidR="006B38A6" w:rsidRPr="000A1FEB">
        <w:rPr>
          <w:rFonts w:ascii="Palatino Linotype" w:eastAsia="Times New Roman" w:hAnsi="Palatino Linotype" w:cs="Arial"/>
          <w:b/>
          <w:bCs/>
          <w:kern w:val="0"/>
          <w:sz w:val="24"/>
          <w:szCs w:val="24"/>
          <w:lang w:eastAsia="pt-BR"/>
          <w14:ligatures w14:val="none"/>
        </w:rPr>
        <w:t>,</w:t>
      </w:r>
      <w:r w:rsidR="006B38A6" w:rsidRPr="008D1B06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041A2B" w:rsidRPr="008D1B06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 xml:space="preserve">que perceberá </w:t>
      </w:r>
      <w:r w:rsidR="008D1B06" w:rsidRPr="008D1B06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 xml:space="preserve">função gratificada mensalmente no valor </w:t>
      </w:r>
      <w:r w:rsidR="000A1FEB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prescrito</w:t>
      </w:r>
      <w:r w:rsidR="008D1B06" w:rsidRPr="008D1B06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 xml:space="preserve"> na tabela d</w:t>
      </w:r>
      <w:r w:rsidR="006B38A6" w:rsidRPr="008D1B06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o anexo</w:t>
      </w:r>
      <w:r w:rsidR="00B17C2F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 xml:space="preserve"> V,</w:t>
      </w:r>
      <w:r w:rsidR="006B38A6" w:rsidRPr="008D1B06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 xml:space="preserve"> da Lei Complementar nº 937/2024.</w:t>
      </w:r>
      <w:r w:rsidRPr="008D1B06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BB67328" w14:textId="54DD325D" w:rsidR="00BD32E0" w:rsidRPr="00041A2B" w:rsidRDefault="00BD32E0" w:rsidP="00B17C2F">
      <w:pPr>
        <w:spacing w:before="100" w:beforeAutospacing="1" w:after="100" w:afterAutospacing="1" w:line="240" w:lineRule="auto"/>
        <w:ind w:firstLine="1134"/>
        <w:jc w:val="both"/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</w:pPr>
      <w:r w:rsidRPr="008D1B06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Art. 2º</w:t>
      </w:r>
      <w:r w:rsidR="008D1B06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.</w:t>
      </w:r>
      <w:r w:rsidRPr="00041A2B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 xml:space="preserve"> A Comissão será composta pelos seguintes </w:t>
      </w:r>
      <w:r w:rsidR="002A0AAC" w:rsidRPr="00041A2B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servidores efetivos</w:t>
      </w:r>
      <w:r w:rsidRPr="00041A2B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:</w:t>
      </w:r>
    </w:p>
    <w:p w14:paraId="616C9913" w14:textId="0D54D945" w:rsidR="00BD32E0" w:rsidRPr="00890EBA" w:rsidRDefault="00BD32E0" w:rsidP="00B17C2F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1134" w:firstLine="0"/>
        <w:jc w:val="both"/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</w:pPr>
      <w:r w:rsidRPr="00890EBA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 xml:space="preserve">Presidente: </w:t>
      </w:r>
      <w:proofErr w:type="spellStart"/>
      <w:r w:rsidRPr="00890EBA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Rejainy</w:t>
      </w:r>
      <w:proofErr w:type="spellEnd"/>
      <w:r w:rsidRPr="00890EBA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 xml:space="preserve"> Alves Araújo</w:t>
      </w:r>
    </w:p>
    <w:p w14:paraId="1E395C0D" w14:textId="105C9093" w:rsidR="00BD32E0" w:rsidRDefault="00BD32E0" w:rsidP="00B17C2F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1134" w:firstLine="0"/>
        <w:jc w:val="both"/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</w:pPr>
      <w:r w:rsidRPr="00890EBA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Membro:</w:t>
      </w:r>
      <w:r w:rsidRPr="00041A2B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 xml:space="preserve"> Mayara da Cruz Bittencourt Santos</w:t>
      </w:r>
    </w:p>
    <w:p w14:paraId="6AA79DA8" w14:textId="3479BE98" w:rsidR="009F7477" w:rsidRPr="00041A2B" w:rsidRDefault="009F7477" w:rsidP="00B17C2F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1134" w:firstLine="0"/>
        <w:jc w:val="both"/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Membro: Luana Cristina Alves Costa Nakano</w:t>
      </w:r>
    </w:p>
    <w:p w14:paraId="198D12A7" w14:textId="2419B304" w:rsidR="00BD32E0" w:rsidRPr="00041A2B" w:rsidRDefault="00BD32E0" w:rsidP="00B17C2F">
      <w:pPr>
        <w:ind w:firstLine="1134"/>
        <w:jc w:val="both"/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</w:pPr>
      <w:r w:rsidRPr="00C70603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Art. 3º</w:t>
      </w:r>
      <w:r w:rsidR="008D1B06" w:rsidRPr="00C70603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.</w:t>
      </w:r>
      <w:r w:rsidRPr="00C70603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 xml:space="preserve"> Compete à Comissão</w:t>
      </w:r>
      <w:r w:rsidR="001F71D7" w:rsidRPr="00C70603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,</w:t>
      </w:r>
      <w:r w:rsidRPr="00C70603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6B38A6" w:rsidRPr="00C70603">
        <w:rPr>
          <w:rFonts w:ascii="Palatino Linotype" w:eastAsia="Calibri" w:hAnsi="Palatino Linotype" w:cs="Times New Roman"/>
          <w:sz w:val="24"/>
          <w:szCs w:val="24"/>
        </w:rPr>
        <w:t xml:space="preserve">auxiliar o Departamento </w:t>
      </w:r>
      <w:r w:rsidR="008D1B06" w:rsidRPr="00C70603">
        <w:rPr>
          <w:rFonts w:ascii="Palatino Linotype" w:eastAsia="Calibri" w:hAnsi="Palatino Linotype" w:cs="Times New Roman"/>
          <w:sz w:val="24"/>
          <w:szCs w:val="24"/>
        </w:rPr>
        <w:t xml:space="preserve">Municipal </w:t>
      </w:r>
      <w:r w:rsidR="006B38A6" w:rsidRPr="00C70603">
        <w:rPr>
          <w:rFonts w:ascii="Palatino Linotype" w:eastAsia="Calibri" w:hAnsi="Palatino Linotype" w:cs="Times New Roman"/>
          <w:sz w:val="24"/>
          <w:szCs w:val="24"/>
        </w:rPr>
        <w:t>de Recursos Humanos no atendimento, acompanhamento e busca de documentos arquivados na Prefeitura Municipal, referente a tempo de serviços prestados por servidores municipais</w:t>
      </w:r>
      <w:r w:rsidR="00C70603">
        <w:rPr>
          <w:rFonts w:ascii="Palatino Linotype" w:eastAsia="Calibri" w:hAnsi="Palatino Linotype" w:cs="Times New Roman"/>
          <w:sz w:val="24"/>
          <w:szCs w:val="24"/>
        </w:rPr>
        <w:t xml:space="preserve"> e</w:t>
      </w:r>
      <w:r w:rsidR="006B38A6" w:rsidRPr="00C70603">
        <w:rPr>
          <w:rFonts w:ascii="Palatino Linotype" w:eastAsia="Calibri" w:hAnsi="Palatino Linotype" w:cs="Times New Roman"/>
          <w:sz w:val="24"/>
          <w:szCs w:val="24"/>
        </w:rPr>
        <w:t xml:space="preserve"> requisitados pelos órgãos previdenciários para fins de concessão de benefícios de aposentadoria e pensões; a</w:t>
      </w:r>
      <w:r w:rsidR="006B38A6" w:rsidRPr="002A0AAC">
        <w:rPr>
          <w:rFonts w:ascii="Palatino Linotype" w:eastAsia="Calibri" w:hAnsi="Palatino Linotype" w:cs="Times New Roman"/>
          <w:sz w:val="24"/>
          <w:szCs w:val="24"/>
        </w:rPr>
        <w:t xml:space="preserve">nalisar, conferir e elaborar as certidões requeridas </w:t>
      </w:r>
      <w:r w:rsidR="008D1B06" w:rsidRPr="00C70603">
        <w:rPr>
          <w:rFonts w:ascii="Palatino Linotype" w:eastAsia="Calibri" w:hAnsi="Palatino Linotype" w:cs="Times New Roman"/>
          <w:sz w:val="24"/>
          <w:szCs w:val="24"/>
        </w:rPr>
        <w:t>junto ao RH</w:t>
      </w:r>
      <w:r w:rsidR="006B38A6" w:rsidRPr="002A0AAC">
        <w:rPr>
          <w:rFonts w:ascii="Palatino Linotype" w:eastAsia="Calibri" w:hAnsi="Palatino Linotype" w:cs="Times New Roman"/>
          <w:sz w:val="24"/>
          <w:szCs w:val="24"/>
        </w:rPr>
        <w:t xml:space="preserve"> quando da formalização de process</w:t>
      </w:r>
      <w:r w:rsidR="006B38A6" w:rsidRPr="00C70603">
        <w:rPr>
          <w:rFonts w:ascii="Palatino Linotype" w:eastAsia="Calibri" w:hAnsi="Palatino Linotype" w:cs="Times New Roman"/>
          <w:sz w:val="24"/>
          <w:szCs w:val="24"/>
        </w:rPr>
        <w:t>os</w:t>
      </w:r>
      <w:r w:rsidR="006B38A6" w:rsidRPr="002A0AAC">
        <w:rPr>
          <w:rFonts w:ascii="Palatino Linotype" w:eastAsia="Calibri" w:hAnsi="Palatino Linotype" w:cs="Times New Roman"/>
          <w:sz w:val="24"/>
          <w:szCs w:val="24"/>
        </w:rPr>
        <w:t xml:space="preserve"> de concessão de aposentadorias e pensões;</w:t>
      </w:r>
      <w:r w:rsidR="006B38A6" w:rsidRPr="00C70603">
        <w:rPr>
          <w:rFonts w:ascii="Palatino Linotype" w:eastAsia="Calibri" w:hAnsi="Palatino Linotype" w:cs="Times New Roman"/>
          <w:sz w:val="24"/>
          <w:szCs w:val="24"/>
        </w:rPr>
        <w:t xml:space="preserve"> r</w:t>
      </w:r>
      <w:r w:rsidR="006B38A6" w:rsidRPr="002A0AAC">
        <w:rPr>
          <w:rFonts w:ascii="Palatino Linotype" w:eastAsia="Calibri" w:hAnsi="Palatino Linotype" w:cs="Times New Roman"/>
          <w:sz w:val="24"/>
          <w:szCs w:val="24"/>
        </w:rPr>
        <w:t>ealizar pesquisa, avaliação e seleção de documentos e informações que venham subsidiar o reconhecimento e a manutenção de direitos previdenciários dos servidores municipais e</w:t>
      </w:r>
      <w:r w:rsidR="006B38A6" w:rsidRPr="00C7060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="006B38A6" w:rsidRPr="002A0AAC">
        <w:rPr>
          <w:rFonts w:ascii="Palatino Linotype" w:eastAsia="Calibri" w:hAnsi="Palatino Linotype" w:cs="Times New Roman"/>
          <w:sz w:val="24"/>
          <w:szCs w:val="24"/>
        </w:rPr>
        <w:t>atendimentos a outras atividades correlatas</w:t>
      </w:r>
      <w:r w:rsidRPr="00C70603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, observando</w:t>
      </w:r>
      <w:r w:rsidRPr="00041A2B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 xml:space="preserve"> a legislação vigente.</w:t>
      </w:r>
    </w:p>
    <w:p w14:paraId="629E560A" w14:textId="77777777" w:rsidR="00041A2B" w:rsidRPr="00041A2B" w:rsidRDefault="00041A2B" w:rsidP="006B38A6">
      <w:pPr>
        <w:jc w:val="both"/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</w:pPr>
    </w:p>
    <w:p w14:paraId="4C44485D" w14:textId="30924DE3" w:rsidR="00AC6407" w:rsidRPr="00CD69D0" w:rsidRDefault="00041A2B" w:rsidP="00CD69D0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Palatino Linotype" w:hAnsi="Palatino Linotype" w:cs="Times New Roman"/>
          <w:kern w:val="0"/>
          <w:sz w:val="24"/>
          <w:szCs w:val="24"/>
        </w:rPr>
      </w:pPr>
      <w:r w:rsidRPr="00041A2B">
        <w:rPr>
          <w:rFonts w:ascii="Palatino Linotype" w:eastAsia="Calibri" w:hAnsi="Palatino Linotype" w:cs="Times New Roman"/>
          <w:kern w:val="0"/>
          <w:sz w:val="24"/>
          <w:szCs w:val="24"/>
        </w:rPr>
        <w:t xml:space="preserve">§ 4°. O pagamento da função gratificada relativa às atividades indicadas, </w:t>
      </w:r>
      <w:r w:rsidR="00AC6407" w:rsidRPr="00CD69D0">
        <w:rPr>
          <w:rFonts w:ascii="Palatino Linotype" w:hAnsi="Palatino Linotype" w:cs="Times New Roman"/>
          <w:kern w:val="0"/>
          <w:sz w:val="24"/>
          <w:szCs w:val="24"/>
        </w:rPr>
        <w:t>não gera efeitos de incorporação em vencimento, proventos de aposentadoria e</w:t>
      </w:r>
      <w:r w:rsidR="00CD69D0" w:rsidRPr="00CD69D0">
        <w:rPr>
          <w:rFonts w:ascii="Palatino Linotype" w:hAnsi="Palatino Linotype" w:cs="Times New Roman"/>
          <w:kern w:val="0"/>
          <w:sz w:val="24"/>
          <w:szCs w:val="24"/>
        </w:rPr>
        <w:t xml:space="preserve"> </w:t>
      </w:r>
      <w:r w:rsidR="00AC6407" w:rsidRPr="00CD69D0">
        <w:rPr>
          <w:rFonts w:ascii="Palatino Linotype" w:hAnsi="Palatino Linotype" w:cs="Times New Roman"/>
          <w:kern w:val="0"/>
          <w:sz w:val="24"/>
          <w:szCs w:val="24"/>
        </w:rPr>
        <w:t>Pensões.</w:t>
      </w:r>
    </w:p>
    <w:p w14:paraId="1E02CB43" w14:textId="77777777" w:rsidR="00041A2B" w:rsidRPr="00041A2B" w:rsidRDefault="00041A2B" w:rsidP="00041A2B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Times New Roman"/>
          <w:kern w:val="0"/>
          <w:sz w:val="24"/>
          <w:szCs w:val="24"/>
        </w:rPr>
      </w:pPr>
    </w:p>
    <w:p w14:paraId="7B64AC4F" w14:textId="31945792" w:rsidR="00041A2B" w:rsidRPr="00890EBA" w:rsidRDefault="00041A2B" w:rsidP="00B17C2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Palatino Linotype" w:eastAsia="Calibri" w:hAnsi="Palatino Linotype" w:cs="Times New Roman"/>
          <w:kern w:val="0"/>
          <w:sz w:val="24"/>
          <w:szCs w:val="24"/>
        </w:rPr>
      </w:pPr>
      <w:r w:rsidRPr="00890EBA">
        <w:rPr>
          <w:rFonts w:ascii="Palatino Linotype" w:eastAsia="Calibri" w:hAnsi="Palatino Linotype" w:cs="Times New Roman"/>
          <w:kern w:val="0"/>
          <w:sz w:val="24"/>
          <w:szCs w:val="24"/>
        </w:rPr>
        <w:t>§ 5º. A Comissão deverá apresentar relatório bimestral circunstanciado das atividades realizadas, que será apreciad</w:t>
      </w:r>
      <w:r w:rsidR="00B17C2F" w:rsidRPr="00890EBA">
        <w:rPr>
          <w:rFonts w:ascii="Palatino Linotype" w:eastAsia="Calibri" w:hAnsi="Palatino Linotype" w:cs="Times New Roman"/>
          <w:kern w:val="0"/>
          <w:sz w:val="24"/>
          <w:szCs w:val="24"/>
        </w:rPr>
        <w:t>o</w:t>
      </w:r>
      <w:r w:rsidRPr="00890EBA">
        <w:rPr>
          <w:rFonts w:ascii="Palatino Linotype" w:eastAsia="Calibri" w:hAnsi="Palatino Linotype" w:cs="Times New Roman"/>
          <w:kern w:val="0"/>
          <w:sz w:val="24"/>
          <w:szCs w:val="24"/>
        </w:rPr>
        <w:t xml:space="preserve"> e aprovad</w:t>
      </w:r>
      <w:r w:rsidR="00B17C2F" w:rsidRPr="00890EBA">
        <w:rPr>
          <w:rFonts w:ascii="Palatino Linotype" w:eastAsia="Calibri" w:hAnsi="Palatino Linotype" w:cs="Times New Roman"/>
          <w:kern w:val="0"/>
          <w:sz w:val="24"/>
          <w:szCs w:val="24"/>
        </w:rPr>
        <w:t>o</w:t>
      </w:r>
      <w:r w:rsidRPr="00890EBA">
        <w:rPr>
          <w:rFonts w:ascii="Palatino Linotype" w:eastAsia="Calibri" w:hAnsi="Palatino Linotype" w:cs="Times New Roman"/>
          <w:kern w:val="0"/>
          <w:sz w:val="24"/>
          <w:szCs w:val="24"/>
        </w:rPr>
        <w:t xml:space="preserve"> pelo Secretário Municipal de Administração a qual </w:t>
      </w:r>
      <w:r w:rsidR="00890EBA">
        <w:rPr>
          <w:rFonts w:ascii="Palatino Linotype" w:eastAsia="Calibri" w:hAnsi="Palatino Linotype" w:cs="Times New Roman"/>
          <w:kern w:val="0"/>
          <w:sz w:val="24"/>
          <w:szCs w:val="24"/>
        </w:rPr>
        <w:t>está diretamente</w:t>
      </w:r>
      <w:r w:rsidRPr="00890EBA">
        <w:rPr>
          <w:rFonts w:ascii="Palatino Linotype" w:eastAsia="Calibri" w:hAnsi="Palatino Linotype" w:cs="Times New Roman"/>
          <w:kern w:val="0"/>
          <w:sz w:val="24"/>
          <w:szCs w:val="24"/>
        </w:rPr>
        <w:t xml:space="preserve"> vinculada ou pelo Prefeito Municipal.</w:t>
      </w:r>
    </w:p>
    <w:p w14:paraId="4A306ABF" w14:textId="07E4369B" w:rsidR="00C70603" w:rsidRPr="00C70603" w:rsidRDefault="00BD32E0" w:rsidP="009F7477">
      <w:pPr>
        <w:spacing w:before="100" w:beforeAutospacing="1" w:after="100" w:afterAutospacing="1" w:line="240" w:lineRule="auto"/>
        <w:ind w:firstLine="1134"/>
        <w:jc w:val="both"/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</w:pPr>
      <w:r w:rsidRPr="00B17C2F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 xml:space="preserve">Art. </w:t>
      </w:r>
      <w:r w:rsidR="00041A2B" w:rsidRPr="00B17C2F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6</w:t>
      </w:r>
      <w:r w:rsidRPr="00B17C2F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º</w:t>
      </w:r>
      <w:r w:rsidR="00B17C2F" w:rsidRPr="00B17C2F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 xml:space="preserve">. </w:t>
      </w:r>
      <w:r w:rsidRPr="00B17C2F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Esta</w:t>
      </w:r>
      <w:r w:rsidRPr="00041A2B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 xml:space="preserve"> Portaria entra em vigor na data de sua publicação</w:t>
      </w:r>
      <w:r w:rsidR="006B38A6" w:rsidRPr="00041A2B">
        <w:rPr>
          <w:rFonts w:ascii="Palatino Linotype" w:eastAsia="Times New Roman" w:hAnsi="Palatino Linotype" w:cs="Arial"/>
          <w:kern w:val="0"/>
          <w:sz w:val="24"/>
          <w:szCs w:val="24"/>
          <w:lang w:eastAsia="pt-BR"/>
          <w14:ligatures w14:val="none"/>
        </w:rPr>
        <w:t>.</w:t>
      </w:r>
    </w:p>
    <w:p w14:paraId="0804A41A" w14:textId="590F82A4" w:rsidR="00C70603" w:rsidRPr="00041A2B" w:rsidRDefault="008D3422" w:rsidP="009F7477">
      <w:pPr>
        <w:spacing w:after="200" w:line="276" w:lineRule="auto"/>
        <w:ind w:firstLine="708"/>
        <w:jc w:val="center"/>
        <w:rPr>
          <w:rFonts w:ascii="Palatino Linotype" w:eastAsia="Calibri" w:hAnsi="Palatino Linotype" w:cs="Arial"/>
          <w:kern w:val="0"/>
          <w:sz w:val="24"/>
          <w:szCs w:val="24"/>
          <w14:ligatures w14:val="none"/>
        </w:rPr>
      </w:pPr>
      <w:r w:rsidRPr="00041A2B">
        <w:rPr>
          <w:rFonts w:ascii="Palatino Linotype" w:eastAsia="Calibri" w:hAnsi="Palatino Linotype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0C71E17D" w:rsidR="008D3422" w:rsidRPr="00041A2B" w:rsidRDefault="008D3422" w:rsidP="009F7477">
      <w:pPr>
        <w:spacing w:after="200" w:line="276" w:lineRule="auto"/>
        <w:ind w:firstLine="708"/>
        <w:jc w:val="center"/>
        <w:rPr>
          <w:rFonts w:ascii="Palatino Linotype" w:eastAsia="Calibri" w:hAnsi="Palatino Linotype" w:cs="Arial"/>
          <w:kern w:val="0"/>
          <w:sz w:val="24"/>
          <w:szCs w:val="24"/>
          <w14:ligatures w14:val="none"/>
        </w:rPr>
      </w:pPr>
      <w:r w:rsidRPr="00041A2B">
        <w:rPr>
          <w:rFonts w:ascii="Palatino Linotype" w:eastAsia="Calibri" w:hAnsi="Palatino Linotype" w:cs="Arial"/>
          <w:kern w:val="0"/>
          <w:sz w:val="24"/>
          <w:szCs w:val="24"/>
          <w14:ligatures w14:val="none"/>
        </w:rPr>
        <w:t xml:space="preserve">Gabinete do Prefeito, em </w:t>
      </w:r>
      <w:r w:rsidR="009F7477">
        <w:rPr>
          <w:rFonts w:ascii="Palatino Linotype" w:eastAsia="Calibri" w:hAnsi="Palatino Linotype" w:cs="Arial"/>
          <w:kern w:val="0"/>
          <w:sz w:val="24"/>
          <w:szCs w:val="24"/>
          <w14:ligatures w14:val="none"/>
        </w:rPr>
        <w:t>0</w:t>
      </w:r>
      <w:r w:rsidR="00BD32E0" w:rsidRPr="00041A2B">
        <w:rPr>
          <w:rFonts w:ascii="Palatino Linotype" w:eastAsia="Calibri" w:hAnsi="Palatino Linotype" w:cs="Arial"/>
          <w:kern w:val="0"/>
          <w:sz w:val="24"/>
          <w:szCs w:val="24"/>
          <w14:ligatures w14:val="none"/>
        </w:rPr>
        <w:t>1</w:t>
      </w:r>
      <w:r w:rsidR="00F528B5" w:rsidRPr="00041A2B">
        <w:rPr>
          <w:rFonts w:ascii="Palatino Linotype" w:eastAsia="Calibri" w:hAnsi="Palatino Linotype" w:cs="Arial"/>
          <w:kern w:val="0"/>
          <w:sz w:val="24"/>
          <w:szCs w:val="24"/>
          <w14:ligatures w14:val="none"/>
        </w:rPr>
        <w:t xml:space="preserve"> de </w:t>
      </w:r>
      <w:r w:rsidR="009F7477">
        <w:rPr>
          <w:rFonts w:ascii="Palatino Linotype" w:eastAsia="Calibri" w:hAnsi="Palatino Linotype" w:cs="Arial"/>
          <w:kern w:val="0"/>
          <w:sz w:val="24"/>
          <w:szCs w:val="24"/>
          <w14:ligatures w14:val="none"/>
        </w:rPr>
        <w:t>outubro</w:t>
      </w:r>
      <w:r w:rsidRPr="00041A2B">
        <w:rPr>
          <w:rFonts w:ascii="Palatino Linotype" w:eastAsia="Calibri" w:hAnsi="Palatino Linotype" w:cs="Arial"/>
          <w:kern w:val="0"/>
          <w:sz w:val="24"/>
          <w:szCs w:val="24"/>
          <w14:ligatures w14:val="none"/>
        </w:rPr>
        <w:t xml:space="preserve"> de 2025.</w:t>
      </w:r>
    </w:p>
    <w:p w14:paraId="76B32D52" w14:textId="77777777" w:rsidR="008D3422" w:rsidRPr="00041A2B" w:rsidRDefault="008D3422" w:rsidP="009F7477">
      <w:pPr>
        <w:spacing w:after="0" w:line="240" w:lineRule="auto"/>
        <w:rPr>
          <w:rFonts w:ascii="Palatino Linotype" w:eastAsia="Calibri" w:hAnsi="Palatino Linotype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9F7477" w:rsidRDefault="008D3422" w:rsidP="008D3422">
      <w:pPr>
        <w:spacing w:after="0" w:line="240" w:lineRule="auto"/>
        <w:jc w:val="center"/>
        <w:rPr>
          <w:rFonts w:ascii="Palatino Linotype" w:eastAsia="Calibri" w:hAnsi="Palatino Linotype" w:cs="Arial"/>
          <w:b/>
          <w:kern w:val="0"/>
          <w:sz w:val="24"/>
          <w:szCs w:val="24"/>
          <w14:ligatures w14:val="none"/>
        </w:rPr>
      </w:pPr>
      <w:r w:rsidRPr="00041A2B">
        <w:rPr>
          <w:rFonts w:ascii="Palatino Linotype" w:eastAsia="Calibri" w:hAnsi="Palatino Linotype" w:cs="Arial"/>
          <w:b/>
          <w:kern w:val="0"/>
          <w:sz w:val="24"/>
          <w:szCs w:val="24"/>
          <w14:ligatures w14:val="none"/>
        </w:rPr>
        <w:t xml:space="preserve">          </w:t>
      </w:r>
      <w:r w:rsidRPr="009F7477">
        <w:rPr>
          <w:rFonts w:ascii="Palatino Linotype" w:eastAsia="Calibri" w:hAnsi="Palatino Linotype" w:cs="Arial"/>
          <w:b/>
          <w:kern w:val="0"/>
          <w:sz w:val="24"/>
          <w:szCs w:val="24"/>
          <w14:ligatures w14:val="none"/>
        </w:rPr>
        <w:t>JOSE ANTONIO DOMINGOS CARDOSO</w:t>
      </w:r>
    </w:p>
    <w:p w14:paraId="4247FA36" w14:textId="69371D4D" w:rsidR="008D3422" w:rsidRPr="009F7477" w:rsidRDefault="008D3422" w:rsidP="008D3422">
      <w:pPr>
        <w:spacing w:after="0" w:line="240" w:lineRule="auto"/>
        <w:jc w:val="center"/>
        <w:rPr>
          <w:rFonts w:ascii="Palatino Linotype" w:eastAsia="Calibri" w:hAnsi="Palatino Linotype" w:cs="Arial"/>
          <w:b/>
          <w:kern w:val="0"/>
          <w:sz w:val="24"/>
          <w:szCs w:val="24"/>
          <w14:ligatures w14:val="none"/>
        </w:rPr>
      </w:pPr>
      <w:r w:rsidRPr="009F7477">
        <w:rPr>
          <w:rFonts w:ascii="Palatino Linotype" w:eastAsia="Calibri" w:hAnsi="Palatino Linotype" w:cs="Arial"/>
          <w:b/>
          <w:kern w:val="0"/>
          <w:sz w:val="24"/>
          <w:szCs w:val="24"/>
          <w14:ligatures w14:val="none"/>
        </w:rPr>
        <w:t xml:space="preserve">Prefeito </w:t>
      </w:r>
      <w:r w:rsidR="001F71D7" w:rsidRPr="009F7477">
        <w:rPr>
          <w:rFonts w:ascii="Palatino Linotype" w:eastAsia="Calibri" w:hAnsi="Palatino Linotype" w:cs="Arial"/>
          <w:b/>
          <w:kern w:val="0"/>
          <w:sz w:val="24"/>
          <w:szCs w:val="24"/>
          <w14:ligatures w14:val="none"/>
        </w:rPr>
        <w:t>Municipal</w:t>
      </w:r>
    </w:p>
    <w:p w14:paraId="1F48115F" w14:textId="77777777" w:rsidR="00B17C2F" w:rsidRDefault="00B17C2F" w:rsidP="00B17C2F">
      <w:pPr>
        <w:spacing w:after="0" w:line="240" w:lineRule="auto"/>
        <w:jc w:val="both"/>
        <w:rPr>
          <w:rFonts w:ascii="Palatino Linotype" w:eastAsia="Calibri" w:hAnsi="Palatino Linotype" w:cs="Arial"/>
          <w:iCs/>
          <w:kern w:val="0"/>
          <w:sz w:val="24"/>
          <w:szCs w:val="24"/>
          <w14:ligatures w14:val="none"/>
        </w:rPr>
      </w:pPr>
    </w:p>
    <w:p w14:paraId="45DD54AC" w14:textId="5706145D" w:rsidR="00B17C2F" w:rsidRPr="00B17C2F" w:rsidRDefault="00B17C2F" w:rsidP="00B17C2F">
      <w:pPr>
        <w:spacing w:after="0" w:line="240" w:lineRule="auto"/>
        <w:ind w:firstLine="1134"/>
        <w:jc w:val="both"/>
        <w:rPr>
          <w:rFonts w:ascii="Palatino Linotype" w:eastAsia="Calibri" w:hAnsi="Palatino Linotype" w:cs="Arial"/>
          <w:iCs/>
          <w:kern w:val="0"/>
          <w:sz w:val="24"/>
          <w:szCs w:val="24"/>
          <w14:ligatures w14:val="none"/>
        </w:rPr>
      </w:pPr>
      <w:r w:rsidRPr="00B17C2F">
        <w:rPr>
          <w:rFonts w:ascii="Palatino Linotype" w:eastAsia="Calibri" w:hAnsi="Palatino Linotype" w:cs="Arial"/>
          <w:iCs/>
          <w:kern w:val="0"/>
          <w:sz w:val="24"/>
          <w:szCs w:val="24"/>
          <w14:ligatures w14:val="none"/>
        </w:rPr>
        <w:t>A presente Portaria foi publicada e registrado na Secretaria Municipal de Administração na data supra, na forma da Lei.</w:t>
      </w:r>
    </w:p>
    <w:p w14:paraId="4DEB9ECA" w14:textId="77777777" w:rsidR="00B17C2F" w:rsidRDefault="00B17C2F" w:rsidP="00041A2B">
      <w:pPr>
        <w:spacing w:after="0" w:line="240" w:lineRule="auto"/>
        <w:jc w:val="center"/>
        <w:rPr>
          <w:rFonts w:ascii="Palatino Linotype" w:eastAsia="Calibri" w:hAnsi="Palatino Linotype" w:cs="Arial"/>
          <w:bCs/>
          <w:kern w:val="0"/>
          <w:sz w:val="24"/>
          <w:szCs w:val="24"/>
          <w14:ligatures w14:val="none"/>
        </w:rPr>
      </w:pPr>
    </w:p>
    <w:p w14:paraId="275FFD5E" w14:textId="77777777" w:rsidR="00B17C2F" w:rsidRDefault="00B17C2F" w:rsidP="009F7477">
      <w:pPr>
        <w:spacing w:after="0" w:line="240" w:lineRule="auto"/>
        <w:rPr>
          <w:rFonts w:ascii="Palatino Linotype" w:eastAsia="Calibri" w:hAnsi="Palatino Linotype" w:cs="Arial"/>
          <w:bCs/>
          <w:kern w:val="0"/>
          <w:sz w:val="24"/>
          <w:szCs w:val="24"/>
          <w14:ligatures w14:val="none"/>
        </w:rPr>
      </w:pPr>
    </w:p>
    <w:p w14:paraId="417E181F" w14:textId="76F16FEE" w:rsidR="008D3422" w:rsidRPr="009F7477" w:rsidRDefault="008D3422" w:rsidP="00041A2B">
      <w:pPr>
        <w:spacing w:after="0" w:line="240" w:lineRule="auto"/>
        <w:jc w:val="center"/>
        <w:rPr>
          <w:rFonts w:ascii="Palatino Linotype" w:eastAsia="Calibri" w:hAnsi="Palatino Linotype" w:cs="Arial"/>
          <w:b/>
          <w:kern w:val="0"/>
          <w:sz w:val="24"/>
          <w:szCs w:val="24"/>
          <w14:ligatures w14:val="none"/>
        </w:rPr>
      </w:pPr>
      <w:r w:rsidRPr="009F7477">
        <w:rPr>
          <w:rFonts w:ascii="Palatino Linotype" w:eastAsia="Calibri" w:hAnsi="Palatino Linotype" w:cs="Arial"/>
          <w:b/>
          <w:kern w:val="0"/>
          <w:sz w:val="24"/>
          <w:szCs w:val="24"/>
          <w14:ligatures w14:val="none"/>
        </w:rPr>
        <w:t>WIGNY CESAR DA SILVA</w:t>
      </w:r>
    </w:p>
    <w:p w14:paraId="4FCBE11F" w14:textId="77777777" w:rsidR="00041A2B" w:rsidRPr="009F7477" w:rsidRDefault="008D3422" w:rsidP="00041A2B">
      <w:pPr>
        <w:spacing w:after="0" w:line="240" w:lineRule="auto"/>
        <w:jc w:val="center"/>
        <w:rPr>
          <w:rFonts w:ascii="Palatino Linotype" w:eastAsia="Calibri" w:hAnsi="Palatino Linotype" w:cs="Arial"/>
          <w:b/>
          <w:kern w:val="0"/>
          <w:sz w:val="24"/>
          <w:szCs w:val="24"/>
          <w14:ligatures w14:val="none"/>
        </w:rPr>
      </w:pPr>
      <w:r w:rsidRPr="009F7477">
        <w:rPr>
          <w:rFonts w:ascii="Palatino Linotype" w:eastAsia="Calibri" w:hAnsi="Palatino Linotype" w:cs="Arial"/>
          <w:b/>
          <w:kern w:val="0"/>
          <w:sz w:val="24"/>
          <w:szCs w:val="24"/>
          <w14:ligatures w14:val="none"/>
        </w:rPr>
        <w:t>Secretário Municipal de Administração</w:t>
      </w:r>
    </w:p>
    <w:p w14:paraId="7207D442" w14:textId="59132DAB" w:rsidR="008D3422" w:rsidRPr="009F7477" w:rsidRDefault="008D3422" w:rsidP="00041A2B">
      <w:pPr>
        <w:spacing w:after="0" w:line="240" w:lineRule="auto"/>
        <w:jc w:val="center"/>
        <w:rPr>
          <w:rFonts w:ascii="Palatino Linotype" w:eastAsia="Calibri" w:hAnsi="Palatino Linotype" w:cs="Arial"/>
          <w:b/>
          <w:kern w:val="0"/>
          <w:sz w:val="24"/>
          <w:szCs w:val="24"/>
          <w14:ligatures w14:val="none"/>
        </w:rPr>
      </w:pPr>
      <w:r w:rsidRPr="009F7477">
        <w:rPr>
          <w:rFonts w:ascii="Palatino Linotype" w:eastAsia="Calibri" w:hAnsi="Palatino Linotype" w:cs="Arial"/>
          <w:b/>
          <w:kern w:val="0"/>
          <w:sz w:val="24"/>
          <w:szCs w:val="24"/>
          <w14:ligatures w14:val="none"/>
        </w:rPr>
        <w:t>Portaria n° 001/2025</w:t>
      </w:r>
    </w:p>
    <w:p w14:paraId="1522FB5C" w14:textId="77777777" w:rsidR="00041A2B" w:rsidRPr="00041A2B" w:rsidRDefault="00041A2B" w:rsidP="00041A2B">
      <w:pPr>
        <w:spacing w:after="0" w:line="240" w:lineRule="auto"/>
        <w:jc w:val="center"/>
        <w:rPr>
          <w:rFonts w:ascii="Palatino Linotype" w:eastAsia="Calibri" w:hAnsi="Palatino Linotype" w:cs="Arial"/>
          <w:bCs/>
          <w:kern w:val="0"/>
          <w:sz w:val="24"/>
          <w:szCs w:val="24"/>
          <w14:ligatures w14:val="none"/>
        </w:rPr>
      </w:pPr>
    </w:p>
    <w:p w14:paraId="4D3F1EE3" w14:textId="77777777" w:rsidR="00BD32E0" w:rsidRPr="00041A2B" w:rsidRDefault="00BD32E0" w:rsidP="00041A2B">
      <w:pPr>
        <w:spacing w:after="0" w:line="240" w:lineRule="auto"/>
        <w:ind w:left="2124" w:firstLine="708"/>
        <w:jc w:val="both"/>
        <w:rPr>
          <w:rFonts w:ascii="Palatino Linotype" w:eastAsia="Calibri" w:hAnsi="Palatino Linotype" w:cs="Arial"/>
          <w:i/>
          <w:kern w:val="0"/>
          <w:sz w:val="24"/>
          <w:szCs w:val="24"/>
          <w14:ligatures w14:val="none"/>
        </w:rPr>
      </w:pPr>
    </w:p>
    <w:p w14:paraId="73B047CA" w14:textId="50590C1E" w:rsidR="00DE747B" w:rsidRPr="00041A2B" w:rsidRDefault="00DE747B" w:rsidP="00041A2B">
      <w:pPr>
        <w:jc w:val="both"/>
        <w:rPr>
          <w:rFonts w:ascii="Palatino Linotype" w:hAnsi="Palatino Linotype"/>
          <w:sz w:val="24"/>
          <w:szCs w:val="24"/>
        </w:rPr>
      </w:pPr>
    </w:p>
    <w:sectPr w:rsidR="00DE747B" w:rsidRPr="00041A2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CB19" w14:textId="77777777" w:rsidR="00AA6684" w:rsidRDefault="00AA6684" w:rsidP="00736AF5">
      <w:pPr>
        <w:spacing w:after="0" w:line="240" w:lineRule="auto"/>
      </w:pPr>
      <w:r>
        <w:separator/>
      </w:r>
    </w:p>
  </w:endnote>
  <w:endnote w:type="continuationSeparator" w:id="0">
    <w:p w14:paraId="48ACF7FC" w14:textId="77777777" w:rsidR="00AA6684" w:rsidRDefault="00AA668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9A36" w14:textId="77777777" w:rsidR="00AA6684" w:rsidRDefault="00AA6684" w:rsidP="00736AF5">
      <w:pPr>
        <w:spacing w:after="0" w:line="240" w:lineRule="auto"/>
      </w:pPr>
      <w:r>
        <w:separator/>
      </w:r>
    </w:p>
  </w:footnote>
  <w:footnote w:type="continuationSeparator" w:id="0">
    <w:p w14:paraId="0506960A" w14:textId="77777777" w:rsidR="00AA6684" w:rsidRDefault="00AA668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296C5708"/>
    <w:multiLevelType w:val="multilevel"/>
    <w:tmpl w:val="074C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257832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977672">
    <w:abstractNumId w:val="5"/>
  </w:num>
  <w:num w:numId="3" w16cid:durableId="61493388">
    <w:abstractNumId w:val="2"/>
  </w:num>
  <w:num w:numId="4" w16cid:durableId="610094726">
    <w:abstractNumId w:val="4"/>
  </w:num>
  <w:num w:numId="5" w16cid:durableId="910578694">
    <w:abstractNumId w:val="1"/>
  </w:num>
  <w:num w:numId="6" w16cid:durableId="862085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41A2B"/>
    <w:rsid w:val="00052DD4"/>
    <w:rsid w:val="000A1FEB"/>
    <w:rsid w:val="000F5382"/>
    <w:rsid w:val="001007FB"/>
    <w:rsid w:val="001304DD"/>
    <w:rsid w:val="00153BFC"/>
    <w:rsid w:val="001936AE"/>
    <w:rsid w:val="001D2671"/>
    <w:rsid w:val="001D4DEF"/>
    <w:rsid w:val="001F062E"/>
    <w:rsid w:val="001F71D7"/>
    <w:rsid w:val="0029422A"/>
    <w:rsid w:val="002A0AAC"/>
    <w:rsid w:val="002E08DF"/>
    <w:rsid w:val="002F0B9C"/>
    <w:rsid w:val="00327615"/>
    <w:rsid w:val="00330261"/>
    <w:rsid w:val="00397A45"/>
    <w:rsid w:val="003C04BC"/>
    <w:rsid w:val="003D0C29"/>
    <w:rsid w:val="003D7FBF"/>
    <w:rsid w:val="00406301"/>
    <w:rsid w:val="0045077B"/>
    <w:rsid w:val="0049145B"/>
    <w:rsid w:val="005049F9"/>
    <w:rsid w:val="005A0E7B"/>
    <w:rsid w:val="005A663A"/>
    <w:rsid w:val="005B2553"/>
    <w:rsid w:val="005C3E99"/>
    <w:rsid w:val="006131EC"/>
    <w:rsid w:val="00683CC9"/>
    <w:rsid w:val="006A11BD"/>
    <w:rsid w:val="006B38A6"/>
    <w:rsid w:val="007168E3"/>
    <w:rsid w:val="007268C7"/>
    <w:rsid w:val="00736AF5"/>
    <w:rsid w:val="00766DC9"/>
    <w:rsid w:val="007A03BC"/>
    <w:rsid w:val="007B0899"/>
    <w:rsid w:val="007C4611"/>
    <w:rsid w:val="007D4D33"/>
    <w:rsid w:val="007D6410"/>
    <w:rsid w:val="0080556D"/>
    <w:rsid w:val="00847E29"/>
    <w:rsid w:val="00850B09"/>
    <w:rsid w:val="00873A07"/>
    <w:rsid w:val="00890EBA"/>
    <w:rsid w:val="008C21AC"/>
    <w:rsid w:val="008D1B06"/>
    <w:rsid w:val="008D3422"/>
    <w:rsid w:val="009004EA"/>
    <w:rsid w:val="00941C88"/>
    <w:rsid w:val="00952337"/>
    <w:rsid w:val="0096086D"/>
    <w:rsid w:val="00976125"/>
    <w:rsid w:val="009A4B54"/>
    <w:rsid w:val="009B3A40"/>
    <w:rsid w:val="009B67D3"/>
    <w:rsid w:val="009D58E5"/>
    <w:rsid w:val="009F7477"/>
    <w:rsid w:val="00A6008F"/>
    <w:rsid w:val="00AA6684"/>
    <w:rsid w:val="00AB7BFD"/>
    <w:rsid w:val="00AC3F0D"/>
    <w:rsid w:val="00AC6407"/>
    <w:rsid w:val="00B10FEE"/>
    <w:rsid w:val="00B17C2F"/>
    <w:rsid w:val="00B2168B"/>
    <w:rsid w:val="00B346B2"/>
    <w:rsid w:val="00B46686"/>
    <w:rsid w:val="00B54C21"/>
    <w:rsid w:val="00B6757E"/>
    <w:rsid w:val="00B73757"/>
    <w:rsid w:val="00B865DD"/>
    <w:rsid w:val="00BB753D"/>
    <w:rsid w:val="00BD32E0"/>
    <w:rsid w:val="00C17A97"/>
    <w:rsid w:val="00C5404C"/>
    <w:rsid w:val="00C6262F"/>
    <w:rsid w:val="00C70603"/>
    <w:rsid w:val="00C73444"/>
    <w:rsid w:val="00C91659"/>
    <w:rsid w:val="00CA0DB6"/>
    <w:rsid w:val="00CD69D0"/>
    <w:rsid w:val="00D54545"/>
    <w:rsid w:val="00DA5D61"/>
    <w:rsid w:val="00DC03CE"/>
    <w:rsid w:val="00DE747B"/>
    <w:rsid w:val="00E10CB3"/>
    <w:rsid w:val="00E478A8"/>
    <w:rsid w:val="00EB27DF"/>
    <w:rsid w:val="00EB7E67"/>
    <w:rsid w:val="00EF27F8"/>
    <w:rsid w:val="00F30F85"/>
    <w:rsid w:val="00F34344"/>
    <w:rsid w:val="00F528B5"/>
    <w:rsid w:val="00F54607"/>
    <w:rsid w:val="00F62CED"/>
    <w:rsid w:val="00F7376A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2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BD32E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D32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11</cp:revision>
  <cp:lastPrinted>2025-09-12T13:41:00Z</cp:lastPrinted>
  <dcterms:created xsi:type="dcterms:W3CDTF">2025-09-11T13:46:00Z</dcterms:created>
  <dcterms:modified xsi:type="dcterms:W3CDTF">2025-10-03T17:20:00Z</dcterms:modified>
</cp:coreProperties>
</file>