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A1A60E1" w14:textId="67DD5A20" w:rsidR="009A692A" w:rsidRDefault="009A692A" w:rsidP="009A692A">
      <w:pPr>
        <w:pStyle w:val="Ttulo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PORTARIA </w:t>
      </w:r>
      <w:r w:rsidRPr="009A692A">
        <w:rPr>
          <w:rFonts w:ascii="Arial" w:hAnsi="Arial" w:cs="Arial"/>
          <w:sz w:val="24"/>
        </w:rPr>
        <w:t>Nº369</w:t>
      </w:r>
      <w:r w:rsidRPr="009A692A">
        <w:rPr>
          <w:rFonts w:ascii="Arial" w:hAnsi="Arial" w:cs="Arial"/>
          <w:sz w:val="24"/>
        </w:rPr>
        <w:t>/2025</w:t>
      </w:r>
      <w:r>
        <w:rPr>
          <w:rFonts w:ascii="Arial" w:hAnsi="Arial" w:cs="Arial"/>
          <w:sz w:val="24"/>
        </w:rPr>
        <w:t>, DE 27 DE AGOSTO DE 2025</w:t>
      </w:r>
    </w:p>
    <w:p w14:paraId="31034AC4" w14:textId="77777777" w:rsidR="009A692A" w:rsidRDefault="009A692A" w:rsidP="009A692A">
      <w:pPr>
        <w:jc w:val="right"/>
        <w:rPr>
          <w:rFonts w:ascii="Arial" w:hAnsi="Arial" w:cs="Arial"/>
          <w:lang w:eastAsia="pt-BR"/>
        </w:rPr>
      </w:pPr>
    </w:p>
    <w:p w14:paraId="66580F6D" w14:textId="77777777" w:rsidR="009A692A" w:rsidRDefault="009A692A" w:rsidP="009A692A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“DISPOE SOBRE A NOMEAÇÃO DOS MEMBROS DO CONSELHO MUNICIPAL DE ALIMENTAÇÃO ESCOLAR (CAE), EM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CONFORMIDADE COM O ART. 43 DA RESOLUÇÃO CD/FNDE Nº 06/2020, E DA OUTRAS PROVIDENCIAS”.</w:t>
      </w:r>
    </w:p>
    <w:p w14:paraId="5B54BAB6" w14:textId="77777777" w:rsidR="009A692A" w:rsidRDefault="009A692A" w:rsidP="009A692A">
      <w:pPr>
        <w:ind w:left="3119"/>
        <w:jc w:val="both"/>
        <w:rPr>
          <w:rFonts w:ascii="Times New Roman" w:hAnsi="Times New Roman"/>
          <w:b/>
          <w:sz w:val="24"/>
          <w:szCs w:val="24"/>
        </w:rPr>
      </w:pPr>
    </w:p>
    <w:p w14:paraId="5C8BCA75" w14:textId="77777777" w:rsidR="009A692A" w:rsidRDefault="009A692A" w:rsidP="009A692A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O Prefeito Municipal de Nova Brasilândia - Estado de Mato Grosso</w:t>
      </w:r>
      <w:r>
        <w:rPr>
          <w:rFonts w:ascii="Times New Roman" w:hAnsi="Times New Roman"/>
          <w:sz w:val="24"/>
          <w:szCs w:val="24"/>
        </w:rPr>
        <w:t xml:space="preserve">, no uso das atribuições que lhe são concedidas pela Lei Nº427/2009 de 21 de dezembro de 2009. </w:t>
      </w:r>
    </w:p>
    <w:p w14:paraId="79E2CB62" w14:textId="77777777" w:rsidR="009A692A" w:rsidRDefault="009A692A" w:rsidP="009A692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CA1697D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RESOLVE:</w:t>
      </w:r>
    </w:p>
    <w:p w14:paraId="27588FB1" w14:textId="77777777" w:rsidR="009A692A" w:rsidRDefault="009A692A" w:rsidP="009A692A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Artigo 1º</w:t>
      </w:r>
      <w:r>
        <w:rPr>
          <w:rFonts w:ascii="Times New Roman" w:hAnsi="Times New Roman"/>
          <w:sz w:val="24"/>
          <w:szCs w:val="24"/>
        </w:rPr>
        <w:t xml:space="preserve">-Nomear os membros do Conselho Municipal de Alimentação Escolar </w:t>
      </w:r>
      <w:r>
        <w:rPr>
          <w:rFonts w:ascii="Times New Roman" w:hAnsi="Times New Roman"/>
          <w:b/>
          <w:sz w:val="24"/>
          <w:szCs w:val="24"/>
        </w:rPr>
        <w:t>(CAE)</w:t>
      </w:r>
      <w:r>
        <w:rPr>
          <w:rFonts w:ascii="Times New Roman" w:hAnsi="Times New Roman"/>
          <w:sz w:val="24"/>
          <w:szCs w:val="24"/>
        </w:rPr>
        <w:t xml:space="preserve">, conforme composição abaixo: </w:t>
      </w:r>
    </w:p>
    <w:p w14:paraId="0B8D4462" w14:textId="77777777" w:rsidR="009A692A" w:rsidRDefault="009A692A" w:rsidP="009A692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 - Representante do Poder Executivo:</w:t>
      </w:r>
    </w:p>
    <w:p w14:paraId="4585173A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Titular: </w:t>
      </w:r>
      <w:r>
        <w:rPr>
          <w:rFonts w:ascii="Times New Roman" w:hAnsi="Times New Roman"/>
          <w:sz w:val="24"/>
          <w:szCs w:val="24"/>
        </w:rPr>
        <w:t>Cristóvão Catarino da Costa</w:t>
      </w:r>
      <w:r>
        <w:rPr>
          <w:rFonts w:ascii="Times New Roman" w:hAnsi="Times New Roman"/>
          <w:w w:val="115"/>
          <w:sz w:val="24"/>
          <w:szCs w:val="24"/>
        </w:rPr>
        <w:t xml:space="preserve">                                            </w:t>
      </w:r>
    </w:p>
    <w:p w14:paraId="1DD8EBAE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361.392.031-04</w:t>
      </w:r>
    </w:p>
    <w:p w14:paraId="25D6435C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361.392.031-04</w:t>
      </w:r>
    </w:p>
    <w:p w14:paraId="27E2EF66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Suplente: </w:t>
      </w:r>
      <w:r>
        <w:rPr>
          <w:rFonts w:ascii="Times New Roman" w:hAnsi="Times New Roman"/>
          <w:sz w:val="24"/>
          <w:szCs w:val="24"/>
        </w:rPr>
        <w:t xml:space="preserve">Rosana Pereira da Silva      </w:t>
      </w:r>
    </w:p>
    <w:p w14:paraId="4806E0C4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RG:</w:t>
      </w:r>
      <w:r>
        <w:rPr>
          <w:rFonts w:ascii="Times New Roman" w:hAnsi="Times New Roman"/>
          <w:sz w:val="24"/>
          <w:szCs w:val="24"/>
        </w:rPr>
        <w:t xml:space="preserve"> 213.526-66</w:t>
      </w:r>
    </w:p>
    <w:p w14:paraId="4AE98855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038.889.991-38</w:t>
      </w:r>
    </w:p>
    <w:p w14:paraId="7C200981" w14:textId="77777777" w:rsidR="009A692A" w:rsidRDefault="009A692A" w:rsidP="009A692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II - Representante da Secretaria de Educação e Desporto:</w:t>
      </w:r>
    </w:p>
    <w:p w14:paraId="741997E4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Titular: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Lyandra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Rhaíssa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Bezerra da Silva</w:t>
      </w:r>
    </w:p>
    <w:p w14:paraId="14E4F3C0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>:3348960-2</w:t>
      </w:r>
    </w:p>
    <w:p w14:paraId="2E67D236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06078076108</w:t>
      </w:r>
    </w:p>
    <w:p w14:paraId="5FF823B4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Suplente: </w:t>
      </w:r>
      <w:r>
        <w:rPr>
          <w:rFonts w:ascii="Times New Roman" w:hAnsi="Times New Roman"/>
          <w:color w:val="000000"/>
          <w:sz w:val="24"/>
          <w:szCs w:val="24"/>
        </w:rPr>
        <w:t>Romilda Lemes Queiróz Almeida</w:t>
      </w:r>
    </w:p>
    <w:p w14:paraId="4D7E922C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RG:</w:t>
      </w:r>
      <w:r>
        <w:rPr>
          <w:rFonts w:ascii="Times New Roman" w:hAnsi="Times New Roman"/>
          <w:color w:val="000000"/>
          <w:sz w:val="24"/>
          <w:szCs w:val="24"/>
        </w:rPr>
        <w:t>1549394-6</w:t>
      </w:r>
    </w:p>
    <w:p w14:paraId="0BBA7D67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:007.685.411-66</w:t>
      </w:r>
    </w:p>
    <w:p w14:paraId="0C697C9D" w14:textId="77777777" w:rsidR="009A692A" w:rsidRDefault="009A692A" w:rsidP="009A692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III- Representante dos Professores</w:t>
      </w:r>
    </w:p>
    <w:p w14:paraId="45DE3C3F" w14:textId="77777777" w:rsidR="009A692A" w:rsidRDefault="009A692A" w:rsidP="009A692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Titular: </w:t>
      </w:r>
      <w:r>
        <w:rPr>
          <w:rFonts w:ascii="Times New Roman" w:hAnsi="Times New Roman"/>
          <w:sz w:val="24"/>
          <w:szCs w:val="24"/>
        </w:rPr>
        <w:t xml:space="preserve">Maria Aparecida de Jesus                                                    </w:t>
      </w:r>
    </w:p>
    <w:p w14:paraId="79BA12FA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714.145</w:t>
      </w:r>
    </w:p>
    <w:p w14:paraId="7276F5B5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CPF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581.688.851-04</w:t>
      </w:r>
    </w:p>
    <w:p w14:paraId="58BD0861" w14:textId="77777777" w:rsidR="009A692A" w:rsidRDefault="009A692A" w:rsidP="009A692A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Suplente: </w:t>
      </w:r>
      <w:r>
        <w:rPr>
          <w:rFonts w:ascii="Times New Roman" w:hAnsi="Times New Roman"/>
          <w:sz w:val="24"/>
          <w:szCs w:val="24"/>
        </w:rPr>
        <w:t xml:space="preserve">Rosimeire do Nascimento </w:t>
      </w:r>
      <w:proofErr w:type="spellStart"/>
      <w:r>
        <w:rPr>
          <w:rFonts w:ascii="Times New Roman" w:hAnsi="Times New Roman"/>
          <w:sz w:val="24"/>
          <w:szCs w:val="24"/>
        </w:rPr>
        <w:t>Bolandini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66F7532B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131015-52</w:t>
      </w:r>
    </w:p>
    <w:p w14:paraId="393E81F9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948.431.471-68</w:t>
      </w:r>
    </w:p>
    <w:p w14:paraId="2E0CEFC5" w14:textId="77777777" w:rsidR="009A692A" w:rsidRDefault="009A692A" w:rsidP="009A692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IV- Representante dos Pais de Alunos:</w:t>
      </w:r>
    </w:p>
    <w:p w14:paraId="415728E4" w14:textId="77777777" w:rsidR="009A692A" w:rsidRDefault="009A692A" w:rsidP="009A69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Titular: </w:t>
      </w:r>
      <w:r>
        <w:rPr>
          <w:rFonts w:ascii="Times New Roman" w:hAnsi="Times New Roman"/>
          <w:bCs/>
          <w:sz w:val="24"/>
          <w:szCs w:val="24"/>
        </w:rPr>
        <w:t>Lindalva Paula Marques</w:t>
      </w:r>
    </w:p>
    <w:p w14:paraId="47C881E1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>: 8809722</w:t>
      </w:r>
    </w:p>
    <w:p w14:paraId="722B606A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 004.059.461-04</w:t>
      </w:r>
    </w:p>
    <w:p w14:paraId="051EADE2" w14:textId="77777777" w:rsidR="009A692A" w:rsidRDefault="009A692A" w:rsidP="009A692A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Suplente: </w:t>
      </w:r>
      <w:proofErr w:type="spellStart"/>
      <w:r>
        <w:rPr>
          <w:rFonts w:ascii="Times New Roman" w:hAnsi="Times New Roman"/>
          <w:bCs/>
          <w:sz w:val="24"/>
          <w:szCs w:val="24"/>
        </w:rPr>
        <w:t>Maisa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Soares Passos</w:t>
      </w:r>
    </w:p>
    <w:p w14:paraId="050175D2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>: 062.701.641-33</w:t>
      </w:r>
    </w:p>
    <w:p w14:paraId="2411AE0A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 062.701.641-33</w:t>
      </w:r>
    </w:p>
    <w:p w14:paraId="554E8AAD" w14:textId="77777777" w:rsidR="009A692A" w:rsidRDefault="009A692A" w:rsidP="009A692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V- Representante da Sociedade Civil:</w:t>
      </w:r>
    </w:p>
    <w:p w14:paraId="412AEEE8" w14:textId="77777777" w:rsidR="009A692A" w:rsidRDefault="009A692A" w:rsidP="009A692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Titular: </w:t>
      </w:r>
      <w:proofErr w:type="spellStart"/>
      <w:r>
        <w:rPr>
          <w:rFonts w:ascii="Times New Roman" w:hAnsi="Times New Roman"/>
          <w:sz w:val="24"/>
          <w:szCs w:val="24"/>
        </w:rPr>
        <w:t>Estelita</w:t>
      </w:r>
      <w:proofErr w:type="spellEnd"/>
      <w:r>
        <w:rPr>
          <w:rFonts w:ascii="Times New Roman" w:hAnsi="Times New Roman"/>
          <w:sz w:val="24"/>
          <w:szCs w:val="24"/>
        </w:rPr>
        <w:t xml:space="preserve"> Marques de Lima Cardoso</w:t>
      </w:r>
    </w:p>
    <w:p w14:paraId="271C0EE1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104.2399-0</w:t>
      </w:r>
    </w:p>
    <w:p w14:paraId="7A7383FC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902.733.541-91</w:t>
      </w:r>
    </w:p>
    <w:p w14:paraId="3C9B47DE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Suplente: </w:t>
      </w:r>
      <w:r>
        <w:rPr>
          <w:rFonts w:ascii="Times New Roman" w:hAnsi="Times New Roman"/>
          <w:bCs/>
          <w:color w:val="000000"/>
          <w:sz w:val="24"/>
          <w:szCs w:val="24"/>
        </w:rPr>
        <w:t>Gilson Florentino Borges</w:t>
      </w:r>
    </w:p>
    <w:p w14:paraId="2C20EA17" w14:textId="77777777" w:rsidR="009A692A" w:rsidRDefault="009A692A" w:rsidP="009A692A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z w:val="24"/>
          <w:szCs w:val="24"/>
        </w:rPr>
        <w:t>:130.5454-6</w:t>
      </w:r>
    </w:p>
    <w:p w14:paraId="05C1310D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CPF</w:t>
      </w:r>
      <w:r>
        <w:rPr>
          <w:rFonts w:ascii="Times New Roman" w:hAnsi="Times New Roman"/>
          <w:color w:val="000000"/>
          <w:sz w:val="24"/>
          <w:szCs w:val="24"/>
        </w:rPr>
        <w:t>:902.048.241-68</w:t>
      </w:r>
    </w:p>
    <w:p w14:paraId="5F837824" w14:textId="77777777" w:rsidR="009A692A" w:rsidRDefault="009A692A" w:rsidP="009A692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Artigo 2º -</w:t>
      </w:r>
      <w:r>
        <w:rPr>
          <w:rFonts w:ascii="Times New Roman" w:hAnsi="Times New Roman"/>
          <w:color w:val="000000"/>
          <w:sz w:val="24"/>
          <w:szCs w:val="24"/>
        </w:rPr>
        <w:t xml:space="preserve"> Esta Portaria entrará em vigor na data de sua publicação revogada- as disposições em contrário.</w:t>
      </w:r>
    </w:p>
    <w:p w14:paraId="404AF3B3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67400FB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PUBLICA-SE, REGISTRA-SE E CUMPRA-SE.</w:t>
      </w:r>
    </w:p>
    <w:p w14:paraId="7B5666AF" w14:textId="77777777" w:rsidR="009A692A" w:rsidRDefault="009A692A" w:rsidP="009A692A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Gabinete do Prefeito Municipal, aos 27 de agosto 2025.</w:t>
      </w:r>
    </w:p>
    <w:p w14:paraId="50CF93F4" w14:textId="77777777" w:rsidR="009A692A" w:rsidRDefault="009A692A" w:rsidP="009A692A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7D63A97" w14:textId="77777777" w:rsidR="00D6535D" w:rsidRPr="009A692A" w:rsidRDefault="00D6535D" w:rsidP="00D6535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A69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</w:t>
      </w:r>
      <w:r w:rsidRPr="009A692A">
        <w:rPr>
          <w:rFonts w:ascii="Times New Roman" w:eastAsia="Calibri" w:hAnsi="Times New Roman" w:cs="Times New Roman"/>
          <w:b/>
          <w:kern w:val="0"/>
          <w14:ligatures w14:val="none"/>
        </w:rPr>
        <w:t>JOSE ANTONIO DOMINGOS CARDOSO</w:t>
      </w:r>
    </w:p>
    <w:p w14:paraId="10928129" w14:textId="77777777" w:rsidR="00D6535D" w:rsidRPr="009A692A" w:rsidRDefault="00D6535D" w:rsidP="00D6535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A692A">
        <w:rPr>
          <w:rFonts w:ascii="Times New Roman" w:eastAsia="Calibri" w:hAnsi="Times New Roman" w:cs="Times New Roman"/>
          <w:kern w:val="0"/>
          <w14:ligatures w14:val="none"/>
        </w:rPr>
        <w:t>Prefeito de Nova Brasilândia</w:t>
      </w:r>
    </w:p>
    <w:p w14:paraId="5F71AE40" w14:textId="77777777" w:rsidR="00D6535D" w:rsidRPr="009A692A" w:rsidRDefault="00D6535D" w:rsidP="00D6535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1133B31" w14:textId="77777777" w:rsidR="00D6535D" w:rsidRPr="009A692A" w:rsidRDefault="00D6535D" w:rsidP="00D6535D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9A692A" w:rsidRDefault="00D6535D" w:rsidP="00D6535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A692A">
        <w:rPr>
          <w:rFonts w:ascii="Times New Roman" w:eastAsia="Calibri" w:hAnsi="Times New Roman" w:cs="Times New Roman"/>
          <w:b/>
          <w:kern w:val="0"/>
          <w14:ligatures w14:val="none"/>
        </w:rPr>
        <w:t>WIGNY CESAR DA SILVA</w:t>
      </w:r>
    </w:p>
    <w:p w14:paraId="4274ADB6" w14:textId="77777777" w:rsidR="00D6535D" w:rsidRPr="009A692A" w:rsidRDefault="00D6535D" w:rsidP="00D6535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A692A">
        <w:rPr>
          <w:rFonts w:ascii="Times New Roman" w:eastAsia="Calibri" w:hAnsi="Times New Roman" w:cs="Times New Roman"/>
          <w:kern w:val="0"/>
          <w14:ligatures w14:val="none"/>
        </w:rPr>
        <w:t>Secretário Municipal de Administração</w:t>
      </w:r>
    </w:p>
    <w:p w14:paraId="56872766" w14:textId="3C517B05" w:rsidR="00F54607" w:rsidRDefault="00D6535D" w:rsidP="009A692A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692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Portaria n° 001/2025</w:t>
      </w:r>
    </w:p>
    <w:p w14:paraId="1CE942E3" w14:textId="3BB7D0A9" w:rsidR="009A692A" w:rsidRDefault="009A692A" w:rsidP="009A692A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02C744" w14:textId="77777777" w:rsidR="009A692A" w:rsidRPr="009A692A" w:rsidRDefault="009A692A" w:rsidP="009A692A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9A692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 presente Portaria foi publicada e registrado na Secretaria Municipal de Administração na data supra, na forma da Lei.</w:t>
      </w:r>
    </w:p>
    <w:p w14:paraId="15CCC734" w14:textId="77777777" w:rsidR="009A692A" w:rsidRPr="009A692A" w:rsidRDefault="009A692A" w:rsidP="009A692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A692A" w:rsidRPr="009A692A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2178" w14:textId="77777777" w:rsidR="00ED1F83" w:rsidRDefault="00ED1F83" w:rsidP="00736AF5">
      <w:pPr>
        <w:spacing w:after="0" w:line="240" w:lineRule="auto"/>
      </w:pPr>
      <w:r>
        <w:separator/>
      </w:r>
    </w:p>
  </w:endnote>
  <w:endnote w:type="continuationSeparator" w:id="0">
    <w:p w14:paraId="010998C1" w14:textId="77777777" w:rsidR="00ED1F83" w:rsidRDefault="00ED1F8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6C272" w14:textId="77777777" w:rsidR="00ED1F83" w:rsidRDefault="00ED1F83" w:rsidP="00736AF5">
      <w:pPr>
        <w:spacing w:after="0" w:line="240" w:lineRule="auto"/>
      </w:pPr>
      <w:r>
        <w:separator/>
      </w:r>
    </w:p>
  </w:footnote>
  <w:footnote w:type="continuationSeparator" w:id="0">
    <w:p w14:paraId="0A71CC07" w14:textId="77777777" w:rsidR="00ED1F83" w:rsidRDefault="00ED1F8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A692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A692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A692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C31B3"/>
    <w:rsid w:val="00115108"/>
    <w:rsid w:val="00162EB9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B2553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A692A"/>
    <w:rsid w:val="009B3A40"/>
    <w:rsid w:val="00A05007"/>
    <w:rsid w:val="00A61500"/>
    <w:rsid w:val="00AC3F0D"/>
    <w:rsid w:val="00B2168B"/>
    <w:rsid w:val="00B728B1"/>
    <w:rsid w:val="00B865DD"/>
    <w:rsid w:val="00BB753D"/>
    <w:rsid w:val="00C02EE4"/>
    <w:rsid w:val="00C17A97"/>
    <w:rsid w:val="00C4488D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A692A"/>
    <w:pPr>
      <w:widowControl w:val="0"/>
      <w:autoSpaceDE w:val="0"/>
      <w:autoSpaceDN w:val="0"/>
      <w:spacing w:before="1" w:after="0" w:line="240" w:lineRule="auto"/>
      <w:ind w:left="49"/>
      <w:outlineLvl w:val="0"/>
    </w:pPr>
    <w:rPr>
      <w:rFonts w:ascii="Gill Sans MT" w:eastAsia="Gill Sans MT" w:hAnsi="Gill Sans MT" w:cs="Gill Sans MT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9A692A"/>
    <w:rPr>
      <w:rFonts w:ascii="Gill Sans MT" w:eastAsia="Gill Sans MT" w:hAnsi="Gill Sans MT" w:cs="Gill Sans MT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2025-08-27T14:17:00Z</dcterms:created>
  <dcterms:modified xsi:type="dcterms:W3CDTF">2025-08-27T14:17:00Z</dcterms:modified>
</cp:coreProperties>
</file>