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009AA9B9" w14:textId="04FAC5E6" w:rsidR="00CB205B" w:rsidRPr="00EB4AC8" w:rsidRDefault="001A088B" w:rsidP="00CB205B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/>
          <w:b/>
          <w:bCs/>
          <w:sz w:val="24"/>
          <w:szCs w:val="24"/>
          <w:lang w:eastAsia="pt-BR"/>
        </w:rPr>
      </w:pPr>
      <w:bookmarkStart w:id="0" w:name="_GoBack"/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PORTARIA </w:t>
      </w:r>
      <w:proofErr w:type="gramStart"/>
      <w:r>
        <w:rPr>
          <w:rFonts w:ascii="Lato" w:eastAsia="Times New Roman" w:hAnsi="Lato"/>
          <w:b/>
          <w:bCs/>
          <w:sz w:val="24"/>
          <w:szCs w:val="24"/>
          <w:lang w:eastAsia="pt-BR"/>
        </w:rPr>
        <w:t>N.º</w:t>
      </w:r>
      <w:proofErr w:type="gramEnd"/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="007E1419">
        <w:rPr>
          <w:rFonts w:ascii="Lato" w:eastAsia="Times New Roman" w:hAnsi="Lato"/>
          <w:b/>
          <w:bCs/>
          <w:sz w:val="24"/>
          <w:szCs w:val="24"/>
          <w:lang w:eastAsia="pt-BR"/>
        </w:rPr>
        <w:t>300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>/2025, DE  02 DE JULHO</w:t>
      </w:r>
      <w:r w:rsidR="00CB205B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="00CB205B" w:rsidRPr="00EB4AC8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DE 2025.</w:t>
      </w:r>
    </w:p>
    <w:p w14:paraId="486DD56E" w14:textId="77777777" w:rsidR="00CB205B" w:rsidRDefault="00CB205B" w:rsidP="00CB205B">
      <w:pPr>
        <w:shd w:val="clear" w:color="auto" w:fill="FFFFFF"/>
        <w:spacing w:after="15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38A1B1C8" w14:textId="54BD66BC" w:rsidR="00CB205B" w:rsidRDefault="00CB205B" w:rsidP="00CB205B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“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DISPÕE SOBRE 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A </w:t>
      </w:r>
      <w:r w:rsidR="007E1419">
        <w:rPr>
          <w:rFonts w:ascii="Lato" w:eastAsia="Times New Roman" w:hAnsi="Lato"/>
          <w:b/>
          <w:bCs/>
          <w:sz w:val="24"/>
          <w:szCs w:val="24"/>
          <w:lang w:eastAsia="pt-BR"/>
        </w:rPr>
        <w:t>NOMEAÇÃO DA SENHORA JULIANA PEREIRA CONCEIÇÃO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”.</w:t>
      </w:r>
    </w:p>
    <w:p w14:paraId="2E2E1C46" w14:textId="77777777" w:rsidR="00CB205B" w:rsidRPr="009E7521" w:rsidRDefault="00CB205B" w:rsidP="00CB205B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067A479F" w14:textId="246427EC" w:rsidR="007E1419" w:rsidRDefault="007E1419" w:rsidP="007E1419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</w:t>
      </w:r>
      <w:r>
        <w:rPr>
          <w:rFonts w:ascii="Arial" w:hAnsi="Arial" w:cs="Arial"/>
        </w:rPr>
        <w:t xml:space="preserve"> no Anexo II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26396B">
        <w:rPr>
          <w:rFonts w:ascii="Arial" w:hAnsi="Arial" w:cs="Arial"/>
        </w:rPr>
        <w:t xml:space="preserve"> Lei nº </w:t>
      </w:r>
      <w:r>
        <w:rPr>
          <w:rFonts w:ascii="Arial" w:hAnsi="Arial" w:cs="Arial"/>
        </w:rPr>
        <w:t>325, de 27 de julho de 2007</w:t>
      </w:r>
      <w:r w:rsidRPr="002639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15C607A" w14:textId="77777777" w:rsidR="007E1419" w:rsidRDefault="007E1419" w:rsidP="007E1419">
      <w:pPr>
        <w:ind w:firstLine="1418"/>
        <w:jc w:val="both"/>
        <w:rPr>
          <w:rFonts w:ascii="Arial" w:hAnsi="Arial" w:cs="Arial"/>
        </w:rPr>
      </w:pPr>
    </w:p>
    <w:p w14:paraId="218A985D" w14:textId="525D02C1" w:rsidR="00CB205B" w:rsidRDefault="00CB205B" w:rsidP="007E1419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 E S O L V E:</w:t>
      </w:r>
    </w:p>
    <w:p w14:paraId="5D03F183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7B552499" w14:textId="2AF6E6B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1º -</w:t>
      </w:r>
      <w:r w:rsidR="007E1419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7E1419">
        <w:rPr>
          <w:rFonts w:ascii="Lato" w:eastAsia="Times New Roman" w:hAnsi="Lato"/>
          <w:b/>
          <w:sz w:val="24"/>
          <w:szCs w:val="24"/>
          <w:lang w:eastAsia="pt-BR"/>
        </w:rPr>
        <w:t xml:space="preserve">NOMEAR </w:t>
      </w:r>
      <w:r w:rsidR="007E1419">
        <w:rPr>
          <w:rFonts w:ascii="Lato" w:eastAsia="Times New Roman" w:hAnsi="Lato"/>
          <w:sz w:val="24"/>
          <w:szCs w:val="24"/>
          <w:lang w:eastAsia="pt-BR"/>
        </w:rPr>
        <w:t>a s</w:t>
      </w:r>
      <w:r w:rsidRPr="009E7521">
        <w:rPr>
          <w:rFonts w:ascii="Lato" w:eastAsia="Times New Roman" w:hAnsi="Lato"/>
          <w:sz w:val="24"/>
          <w:szCs w:val="24"/>
          <w:lang w:eastAsia="pt-BR"/>
        </w:rPr>
        <w:t>enhor</w:t>
      </w:r>
      <w:r>
        <w:rPr>
          <w:rFonts w:ascii="Lato" w:eastAsia="Times New Roman" w:hAnsi="Lato"/>
          <w:sz w:val="24"/>
          <w:szCs w:val="24"/>
          <w:lang w:eastAsia="pt-BR"/>
        </w:rPr>
        <w:t>a</w:t>
      </w:r>
      <w:r w:rsidRPr="009E7521">
        <w:rPr>
          <w:rFonts w:ascii="Lato" w:eastAsia="Times New Roman" w:hAnsi="Lato"/>
          <w:sz w:val="24"/>
          <w:szCs w:val="24"/>
          <w:lang w:eastAsia="pt-BR"/>
        </w:rPr>
        <w:t> </w:t>
      </w:r>
      <w:r w:rsidR="007E1419">
        <w:rPr>
          <w:rFonts w:ascii="Lato" w:eastAsia="Times New Roman" w:hAnsi="Lato"/>
          <w:b/>
          <w:bCs/>
          <w:sz w:val="24"/>
          <w:szCs w:val="24"/>
          <w:lang w:eastAsia="pt-BR"/>
        </w:rPr>
        <w:t>JULIANA PEREIRA CONCEIÇÃO</w:t>
      </w:r>
      <w:r w:rsidRPr="009E7521">
        <w:rPr>
          <w:rFonts w:ascii="Lato" w:eastAsia="Times New Roman" w:hAnsi="Lato"/>
          <w:sz w:val="24"/>
          <w:szCs w:val="24"/>
          <w:lang w:eastAsia="pt-BR"/>
        </w:rPr>
        <w:t>,</w:t>
      </w:r>
      <w:r w:rsidR="007E1419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para exercer o Cargo em Comissão de </w:t>
      </w:r>
      <w:r w:rsidR="007E1419">
        <w:rPr>
          <w:rFonts w:ascii="Lato" w:eastAsia="Times New Roman" w:hAnsi="Lato"/>
          <w:b/>
          <w:bCs/>
          <w:sz w:val="24"/>
          <w:szCs w:val="24"/>
          <w:lang w:eastAsia="pt-BR"/>
        </w:rPr>
        <w:t>CHEFE DE SEÇÃO</w:t>
      </w:r>
      <w:r w:rsidR="007E1419">
        <w:rPr>
          <w:rFonts w:ascii="Lato" w:eastAsia="Times New Roman" w:hAnsi="Lato"/>
          <w:sz w:val="24"/>
          <w:szCs w:val="24"/>
          <w:lang w:eastAsia="pt-BR"/>
        </w:rPr>
        <w:t xml:space="preserve"> a partir de 01</w:t>
      </w:r>
      <w:r w:rsidRPr="00CC55C7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FF625C">
        <w:rPr>
          <w:rFonts w:ascii="Lato" w:eastAsia="Times New Roman" w:hAnsi="Lato"/>
          <w:sz w:val="24"/>
          <w:szCs w:val="24"/>
          <w:lang w:eastAsia="pt-BR"/>
        </w:rPr>
        <w:t>de julho</w:t>
      </w:r>
      <w:r w:rsidRPr="00CC55C7">
        <w:rPr>
          <w:rFonts w:ascii="Lato" w:eastAsia="Times New Roman" w:hAnsi="Lato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/>
          <w:sz w:val="24"/>
          <w:szCs w:val="24"/>
          <w:lang w:eastAsia="pt-BR"/>
        </w:rPr>
        <w:t>.</w:t>
      </w:r>
    </w:p>
    <w:p w14:paraId="0C6A050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5A4EE84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2º - Esta portaria entra em vigor na data de sua publicação.</w:t>
      </w:r>
    </w:p>
    <w:p w14:paraId="2031E1BB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34AD990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3º - Revogam-se as disposições em contrário.</w:t>
      </w:r>
    </w:p>
    <w:p w14:paraId="02D4701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2ADC23CE" w14:textId="08D57040" w:rsidR="00CB205B" w:rsidRDefault="00CB205B" w:rsidP="00CB205B">
      <w:pPr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0</w:t>
      </w:r>
      <w:r w:rsidR="00FF625C">
        <w:rPr>
          <w:rFonts w:ascii="Arial" w:hAnsi="Arial" w:cs="Arial"/>
        </w:rPr>
        <w:t>2</w:t>
      </w:r>
      <w:r w:rsidRPr="0026396B">
        <w:rPr>
          <w:rFonts w:ascii="Arial" w:hAnsi="Arial" w:cs="Arial"/>
        </w:rPr>
        <w:t xml:space="preserve"> de</w:t>
      </w:r>
      <w:r w:rsidR="00FF625C">
        <w:rPr>
          <w:rFonts w:ascii="Arial" w:hAnsi="Arial" w:cs="Arial"/>
        </w:rPr>
        <w:t xml:space="preserve"> julho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5A565154" w14:textId="77777777" w:rsidR="00CB205B" w:rsidRPr="0026396B" w:rsidRDefault="00CB205B" w:rsidP="00CB205B">
      <w:pPr>
        <w:spacing w:after="160" w:line="256" w:lineRule="auto"/>
        <w:ind w:firstLine="2268"/>
        <w:rPr>
          <w:rFonts w:ascii="Arial" w:hAnsi="Arial" w:cs="Arial"/>
        </w:rPr>
      </w:pPr>
    </w:p>
    <w:p w14:paraId="3C7AFCE6" w14:textId="77777777" w:rsidR="00CB205B" w:rsidRPr="0026396B" w:rsidRDefault="00CB205B" w:rsidP="00CB205B">
      <w:pPr>
        <w:spacing w:after="160" w:line="256" w:lineRule="auto"/>
        <w:rPr>
          <w:rFonts w:ascii="Arial" w:hAnsi="Arial" w:cs="Arial"/>
          <w:b/>
        </w:rPr>
      </w:pPr>
    </w:p>
    <w:p w14:paraId="5544E749" w14:textId="77777777" w:rsidR="00CB205B" w:rsidRPr="00FA37AF" w:rsidRDefault="00CB205B" w:rsidP="00C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4F69AC4B" w14:textId="77777777" w:rsidR="00CB205B" w:rsidRDefault="00CB205B" w:rsidP="00CB20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24038BBF" w14:textId="77777777" w:rsidR="00CB205B" w:rsidRPr="00FA22A9" w:rsidRDefault="00CB205B" w:rsidP="00CB205B">
      <w:pPr>
        <w:spacing w:after="0" w:line="240" w:lineRule="auto"/>
        <w:jc w:val="center"/>
        <w:rPr>
          <w:rFonts w:ascii="Arial" w:hAnsi="Arial" w:cs="Arial"/>
        </w:rPr>
      </w:pPr>
    </w:p>
    <w:p w14:paraId="3714D157" w14:textId="77777777" w:rsidR="00CB205B" w:rsidRPr="00B87D7C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34AFBDDD" w14:textId="77777777" w:rsidR="00CB205B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55139728" w14:textId="77777777" w:rsidR="00CB205B" w:rsidRPr="00A426F1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B9ACB7F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2C7DAB8B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6C2AB641" w14:textId="77777777" w:rsidR="00CB205B" w:rsidRDefault="00CB205B" w:rsidP="00CB205B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3D9ED5BF" w14:textId="77777777" w:rsidR="00CB205B" w:rsidRPr="00EB4AC8" w:rsidRDefault="00CB205B" w:rsidP="00CB205B">
      <w:pPr>
        <w:shd w:val="clear" w:color="auto" w:fill="FFFFFF"/>
        <w:spacing w:after="150" w:line="240" w:lineRule="auto"/>
        <w:ind w:firstLine="1134"/>
        <w:jc w:val="both"/>
        <w:rPr>
          <w:rFonts w:ascii="Lato" w:eastAsia="Times New Roman" w:hAnsi="Lato"/>
          <w:sz w:val="24"/>
          <w:szCs w:val="24"/>
          <w:lang w:eastAsia="pt-BR"/>
        </w:rPr>
      </w:pPr>
    </w:p>
    <w:bookmarkEnd w:id="0"/>
    <w:p w14:paraId="73B047CA" w14:textId="78D0E2D3" w:rsidR="00DE747B" w:rsidRDefault="00DE747B" w:rsidP="00CB205B">
      <w:pPr>
        <w:pStyle w:val="Ttulo1"/>
        <w:ind w:firstLine="426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4734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4734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4734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A088B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1C48"/>
    <w:rsid w:val="00422150"/>
    <w:rsid w:val="004448C8"/>
    <w:rsid w:val="0045077B"/>
    <w:rsid w:val="00457036"/>
    <w:rsid w:val="00460CE3"/>
    <w:rsid w:val="00475D70"/>
    <w:rsid w:val="004E218D"/>
    <w:rsid w:val="005049F9"/>
    <w:rsid w:val="0053786E"/>
    <w:rsid w:val="00537FDD"/>
    <w:rsid w:val="005427D2"/>
    <w:rsid w:val="00572D43"/>
    <w:rsid w:val="005B2553"/>
    <w:rsid w:val="005B5EDD"/>
    <w:rsid w:val="005E06AB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7E1419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4734F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97671"/>
    <w:rsid w:val="00CB205B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2025-07-07T20:33:00Z</cp:lastPrinted>
  <dcterms:created xsi:type="dcterms:W3CDTF">2025-07-07T20:32:00Z</dcterms:created>
  <dcterms:modified xsi:type="dcterms:W3CDTF">2025-07-07T20:47:00Z</dcterms:modified>
</cp:coreProperties>
</file>