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1CA86F7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ED1B4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C1A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BB3D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9C3A63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</w:t>
      </w:r>
      <w:r w:rsidR="00ED1B4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JOCIANE NUNES PEREIRA DE CARVALHO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1F19C769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kern w:val="0"/>
          <w14:ligatures w14:val="none"/>
        </w:rPr>
        <w:t>servidora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b/>
          <w:bCs/>
          <w:kern w:val="0"/>
          <w14:ligatures w14:val="none"/>
        </w:rPr>
        <w:t>JOCIANE NUNES PEREIRA DE CARVALHO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ED1B4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Assistente Social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lotada na Secretaria Municipal de </w:t>
      </w:r>
      <w:r w:rsidR="00ED1B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ED1B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01/03/2024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ED1B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28/02</w:t>
      </w:r>
      <w:bookmarkStart w:id="0" w:name="_GoBack"/>
      <w:bookmarkEnd w:id="0"/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D05874C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64CB4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B3DC8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D1B4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D1B4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D1B4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2025-05-22T13:39:00Z</dcterms:created>
  <dcterms:modified xsi:type="dcterms:W3CDTF">2025-05-22T13:39:00Z</dcterms:modified>
</cp:coreProperties>
</file>