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E116E" w14:textId="77777777" w:rsidR="00B33056" w:rsidRDefault="00B33056" w:rsidP="00D57EAE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E529413" w14:textId="5F7A0E30" w:rsidR="00560443" w:rsidRPr="00560443" w:rsidRDefault="00560443" w:rsidP="00560443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E2634B">
        <w:rPr>
          <w:rFonts w:ascii="Arial" w:eastAsia="Calibri" w:hAnsi="Arial" w:cs="Arial"/>
          <w:b/>
          <w:kern w:val="0"/>
          <w14:ligatures w14:val="none"/>
        </w:rPr>
        <w:t>108/2026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E2634B">
        <w:rPr>
          <w:rFonts w:ascii="Arial" w:eastAsia="Calibri" w:hAnsi="Arial" w:cs="Arial"/>
          <w:b/>
          <w:kern w:val="0"/>
          <w14:ligatures w14:val="none"/>
        </w:rPr>
        <w:t>04</w:t>
      </w:r>
      <w:r w:rsidR="00255C75">
        <w:rPr>
          <w:rFonts w:ascii="Arial" w:eastAsia="Calibri" w:hAnsi="Arial" w:cs="Arial"/>
          <w:b/>
          <w:kern w:val="0"/>
          <w14:ligatures w14:val="none"/>
        </w:rPr>
        <w:t xml:space="preserve"> DE MAIO</w:t>
      </w:r>
      <w:r w:rsidR="00E2634B">
        <w:rPr>
          <w:rFonts w:ascii="Arial" w:eastAsia="Calibri" w:hAnsi="Arial" w:cs="Arial"/>
          <w:b/>
          <w:kern w:val="0"/>
          <w14:ligatures w14:val="none"/>
        </w:rPr>
        <w:t xml:space="preserve"> DE 2026</w:t>
      </w:r>
      <w:r w:rsidRPr="00560443">
        <w:rPr>
          <w:rFonts w:ascii="Arial" w:eastAsia="Calibri" w:hAnsi="Arial" w:cs="Arial"/>
          <w:b/>
          <w:kern w:val="0"/>
          <w14:ligatures w14:val="none"/>
        </w:rPr>
        <w:t>.</w:t>
      </w:r>
    </w:p>
    <w:p w14:paraId="2107759F" w14:textId="77777777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36380AA3" w14:textId="79E70161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“DISPÕE SOBRE </w:t>
      </w:r>
      <w:r w:rsidR="002C5DD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 NOM</w:t>
      </w:r>
      <w:r w:rsidR="00255C7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EÇÃO PARA O CARGO DE CONSELHEIRO</w:t>
      </w:r>
      <w:r w:rsidR="002C5DD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TUTELAR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1EFCD9B2" w14:textId="77777777" w:rsidR="00560443" w:rsidRPr="00560443" w:rsidRDefault="00560443" w:rsidP="00560443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0CEF45B" w14:textId="48E3AAA3" w:rsidR="002C5DD9" w:rsidRDefault="00560443" w:rsidP="002C5DD9">
      <w:pPr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O PREFEITO DO MUNICÍPIO DE NOVA BRASILÂNDIA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, Estado de Mato Grosso, 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no uso das atribuições que lhe são concedidas pela Lei nº 585/2015 de agosto de 2009, Proce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sso Seletivo Público nº 001/2026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, e Edital de Convocação nº 00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/202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22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E2634B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2C5DD9"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92F592A" w14:textId="77777777" w:rsidR="002C5DD9" w:rsidRPr="002C5DD9" w:rsidRDefault="002C5DD9" w:rsidP="002C5DD9">
      <w:pPr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E80EF84" w14:textId="77777777" w:rsidR="002C5DD9" w:rsidRDefault="002C5DD9" w:rsidP="002C5DD9">
      <w:pPr>
        <w:spacing w:after="200" w:line="27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RESOLVE</w:t>
      </w:r>
    </w:p>
    <w:p w14:paraId="4DA0BD95" w14:textId="77777777" w:rsidR="002C5DD9" w:rsidRPr="002C5DD9" w:rsidRDefault="002C5DD9" w:rsidP="002C5DD9">
      <w:pPr>
        <w:spacing w:after="200" w:line="27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3719E73" w14:textId="206C7CE6" w:rsidR="002C5DD9" w:rsidRPr="00255C75" w:rsidRDefault="002C5DD9" w:rsidP="00255C75">
      <w:pPr>
        <w:spacing w:after="200" w:line="27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Art. 1º -</w:t>
      </w:r>
      <w:r w:rsidRPr="002C5DD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Nomear</w:t>
      </w:r>
      <w:r w:rsidRPr="002C5D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55C75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2C5D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senhor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2634B">
        <w:rPr>
          <w:rFonts w:ascii="Arial" w:eastAsia="Calibri" w:hAnsi="Arial" w:cs="Arial"/>
          <w:b/>
          <w:kern w:val="0"/>
          <w14:ligatures w14:val="none"/>
        </w:rPr>
        <w:t>NICOMEDES RODRIGUES DA COSTA</w:t>
      </w:r>
      <w:r w:rsidRPr="002C5DD9">
        <w:rPr>
          <w:rFonts w:ascii="Arial" w:eastAsia="Calibri" w:hAnsi="Arial" w:cs="Arial"/>
          <w:b/>
          <w:kern w:val="0"/>
          <w14:ligatures w14:val="none"/>
        </w:rPr>
        <w:t xml:space="preserve">, </w:t>
      </w:r>
      <w:r w:rsidRPr="002C5DD9">
        <w:rPr>
          <w:rFonts w:ascii="Arial" w:eastAsia="Calibri" w:hAnsi="Arial" w:cs="Arial"/>
          <w:kern w:val="0"/>
          <w14:ligatures w14:val="none"/>
        </w:rPr>
        <w:t>portadora do RG</w:t>
      </w:r>
      <w:r>
        <w:rPr>
          <w:rFonts w:ascii="Arial" w:eastAsia="Calibri" w:hAnsi="Arial" w:cs="Arial"/>
          <w:kern w:val="0"/>
          <w14:ligatures w14:val="none"/>
        </w:rPr>
        <w:t>-CPF</w:t>
      </w:r>
      <w:r w:rsidR="00255C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nº </w:t>
      </w:r>
      <w:bookmarkStart w:id="0" w:name="_GoBack"/>
      <w:r w:rsidR="00E2634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432.771.951-04</w:t>
      </w:r>
      <w:bookmarkEnd w:id="0"/>
      <w:r w:rsidR="00255C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lotado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Assistência Social para exercer o cargo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55C7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CONSELHEIRO</w:t>
      </w:r>
      <w:r w:rsidRPr="002C5DD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TUTELAR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1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255C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maio 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2C5D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18D89997" w14:textId="77777777" w:rsidR="002C5DD9" w:rsidRPr="002C5DD9" w:rsidRDefault="002C5DD9" w:rsidP="002C5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C5DD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                             </w:t>
      </w:r>
      <w:r w:rsidRPr="002C5DD9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Art. 2º</w:t>
      </w:r>
      <w:r w:rsidRPr="002C5DD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-</w:t>
      </w:r>
      <w:r w:rsidRPr="002C5DD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2C5D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portaria entra em vigor na data de sua publicação.</w:t>
      </w:r>
    </w:p>
    <w:p w14:paraId="4888FA57" w14:textId="77777777" w:rsidR="002C5DD9" w:rsidRPr="002C5DD9" w:rsidRDefault="002C5DD9" w:rsidP="002C5DD9">
      <w:pPr>
        <w:spacing w:after="200" w:line="276" w:lineRule="auto"/>
        <w:ind w:firstLine="2268"/>
        <w:jc w:val="both"/>
        <w:rPr>
          <w:rFonts w:ascii="Arial" w:eastAsia="Calibri" w:hAnsi="Arial" w:cs="Arial"/>
          <w:b/>
          <w:i/>
          <w:kern w:val="0"/>
          <w:sz w:val="24"/>
          <w14:ligatures w14:val="none"/>
        </w:rPr>
      </w:pPr>
    </w:p>
    <w:p w14:paraId="49F8B632" w14:textId="77777777" w:rsidR="002C5DD9" w:rsidRPr="002C5DD9" w:rsidRDefault="002C5DD9" w:rsidP="002C5DD9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2C5DD9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</w:t>
      </w:r>
      <w:r w:rsidRPr="002C5DD9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2C5DD9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</w:t>
      </w:r>
      <w:r w:rsidRPr="002C5DD9">
        <w:rPr>
          <w:rFonts w:ascii="Arial" w:eastAsia="Calibri" w:hAnsi="Arial" w:cs="Arial"/>
          <w:i/>
          <w:kern w:val="0"/>
          <w:sz w:val="24"/>
          <w14:ligatures w14:val="none"/>
        </w:rPr>
        <w:t>.</w:t>
      </w:r>
    </w:p>
    <w:p w14:paraId="657266CA" w14:textId="77777777" w:rsidR="002C5DD9" w:rsidRPr="002C5DD9" w:rsidRDefault="002C5DD9" w:rsidP="002C5DD9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C5DD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802D208" w14:textId="77777777" w:rsidR="00560443" w:rsidRPr="00560443" w:rsidRDefault="00560443" w:rsidP="002C5DD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A0D2452" w14:textId="50851A2C" w:rsidR="00560443" w:rsidRPr="00560443" w:rsidRDefault="00560443" w:rsidP="00560443">
      <w:pPr>
        <w:spacing w:line="256" w:lineRule="auto"/>
        <w:ind w:firstLine="1701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Gabinete do Prefeito, em </w:t>
      </w:r>
      <w:r w:rsidR="002E4457">
        <w:rPr>
          <w:rFonts w:ascii="Arial" w:eastAsia="Calibri" w:hAnsi="Arial" w:cs="Arial"/>
          <w:kern w:val="0"/>
          <w14:ligatures w14:val="none"/>
        </w:rPr>
        <w:t>14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</w:t>
      </w:r>
      <w:r w:rsidR="00255C75">
        <w:rPr>
          <w:rFonts w:ascii="Arial" w:eastAsia="Calibri" w:hAnsi="Arial" w:cs="Arial"/>
          <w:kern w:val="0"/>
          <w14:ligatures w14:val="none"/>
        </w:rPr>
        <w:t>maio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053721AE" w14:textId="77777777" w:rsidR="00560443" w:rsidRPr="00560443" w:rsidRDefault="00560443" w:rsidP="0056044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F13B30E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</w:t>
      </w:r>
      <w:r w:rsidRPr="005604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C8E552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3124E56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054010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6044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1B81D79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F4F59B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2318226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05A95EA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25F6DE20" w14:textId="6E360EFE" w:rsidR="00B33056" w:rsidRDefault="00560443" w:rsidP="00560443">
      <w:pPr>
        <w:keepNext/>
        <w:spacing w:after="0" w:line="240" w:lineRule="auto"/>
        <w:ind w:right="-426"/>
        <w:jc w:val="center"/>
        <w:outlineLvl w:val="0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560443">
        <w:rPr>
          <w:rFonts w:ascii="Calibri" w:eastAsia="Calibri" w:hAnsi="Calibri" w:cs="Arial"/>
          <w:kern w:val="0"/>
          <w14:ligatures w14:val="none"/>
        </w:rPr>
        <w:t>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761D" w14:textId="77777777" w:rsidR="006072CB" w:rsidRDefault="006072CB" w:rsidP="00736AF5">
      <w:pPr>
        <w:spacing w:after="0" w:line="240" w:lineRule="auto"/>
      </w:pPr>
      <w:r>
        <w:separator/>
      </w:r>
    </w:p>
  </w:endnote>
  <w:endnote w:type="continuationSeparator" w:id="0">
    <w:p w14:paraId="603347CC" w14:textId="77777777" w:rsidR="006072CB" w:rsidRDefault="006072C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69AB" w14:textId="77777777" w:rsidR="006072CB" w:rsidRDefault="006072CB" w:rsidP="00736AF5">
      <w:pPr>
        <w:spacing w:after="0" w:line="240" w:lineRule="auto"/>
      </w:pPr>
      <w:r>
        <w:separator/>
      </w:r>
    </w:p>
  </w:footnote>
  <w:footnote w:type="continuationSeparator" w:id="0">
    <w:p w14:paraId="247FC841" w14:textId="77777777" w:rsidR="006072CB" w:rsidRDefault="006072C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2634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2634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2634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54C78"/>
    <w:rsid w:val="001D4DEF"/>
    <w:rsid w:val="001D6D53"/>
    <w:rsid w:val="0024518A"/>
    <w:rsid w:val="00255C75"/>
    <w:rsid w:val="002914EA"/>
    <w:rsid w:val="00292C14"/>
    <w:rsid w:val="002C5DD9"/>
    <w:rsid w:val="002E0105"/>
    <w:rsid w:val="002E4457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60443"/>
    <w:rsid w:val="005B2553"/>
    <w:rsid w:val="005D7785"/>
    <w:rsid w:val="006072CB"/>
    <w:rsid w:val="006131EC"/>
    <w:rsid w:val="00613B70"/>
    <w:rsid w:val="00683CC9"/>
    <w:rsid w:val="006A11BD"/>
    <w:rsid w:val="006E5AC6"/>
    <w:rsid w:val="007365E3"/>
    <w:rsid w:val="00736AF5"/>
    <w:rsid w:val="00781419"/>
    <w:rsid w:val="007A03BC"/>
    <w:rsid w:val="007E57B0"/>
    <w:rsid w:val="0080556D"/>
    <w:rsid w:val="00850B09"/>
    <w:rsid w:val="00873A07"/>
    <w:rsid w:val="0091034B"/>
    <w:rsid w:val="0096086D"/>
    <w:rsid w:val="00976125"/>
    <w:rsid w:val="009B33DE"/>
    <w:rsid w:val="009B3A40"/>
    <w:rsid w:val="00A67027"/>
    <w:rsid w:val="00AC3F0D"/>
    <w:rsid w:val="00AE3DEE"/>
    <w:rsid w:val="00B0690E"/>
    <w:rsid w:val="00B2168B"/>
    <w:rsid w:val="00B33056"/>
    <w:rsid w:val="00B461C3"/>
    <w:rsid w:val="00BB753D"/>
    <w:rsid w:val="00C17A97"/>
    <w:rsid w:val="00C6262F"/>
    <w:rsid w:val="00C7266D"/>
    <w:rsid w:val="00C73973"/>
    <w:rsid w:val="00C91659"/>
    <w:rsid w:val="00D46F41"/>
    <w:rsid w:val="00D57EAE"/>
    <w:rsid w:val="00DD5E99"/>
    <w:rsid w:val="00DE5D3A"/>
    <w:rsid w:val="00DE747B"/>
    <w:rsid w:val="00E2634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2025-04-14T20:33:00Z</cp:lastPrinted>
  <dcterms:created xsi:type="dcterms:W3CDTF">2025-05-15T12:34:00Z</dcterms:created>
  <dcterms:modified xsi:type="dcterms:W3CDTF">2026-05-04T12:43:00Z</dcterms:modified>
</cp:coreProperties>
</file>