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22955BC0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282517">
        <w:rPr>
          <w:rFonts w:ascii="Arial" w:eastAsia="Calibri" w:hAnsi="Arial" w:cs="Arial"/>
          <w:bCs w:val="0"/>
          <w:sz w:val="22"/>
          <w:szCs w:val="22"/>
          <w:lang w:eastAsia="en-US"/>
        </w:rPr>
        <w:t>210</w:t>
      </w:r>
      <w:bookmarkStart w:id="0" w:name="_GoBack"/>
      <w:bookmarkEnd w:id="0"/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38323C09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A </w:t>
      </w:r>
      <w:r w:rsidR="00264BDF">
        <w:rPr>
          <w:rFonts w:ascii="Arial" w:hAnsi="Arial" w:cs="Arial"/>
          <w:sz w:val="22"/>
          <w:szCs w:val="22"/>
        </w:rPr>
        <w:t>ROSANA PEREIRA DA SILVA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7044770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</w:t>
      </w:r>
      <w:r w:rsidR="00264BDF">
        <w:rPr>
          <w:rFonts w:ascii="Arial" w:hAnsi="Arial" w:cs="Arial"/>
        </w:rPr>
        <w:t>missionada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264BDF">
        <w:rPr>
          <w:rFonts w:ascii="Arial" w:hAnsi="Arial" w:cs="Arial"/>
          <w:b/>
        </w:rPr>
        <w:t>ROSANA PEREIRA DA SILVA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264BDF">
        <w:rPr>
          <w:rFonts w:ascii="Arial" w:hAnsi="Arial" w:cs="Arial"/>
          <w:b/>
          <w:bCs/>
        </w:rPr>
        <w:t>CHEFE DE SEÇÃO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Administração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264BDF">
        <w:rPr>
          <w:rFonts w:ascii="Arial" w:hAnsi="Arial" w:cs="Arial"/>
          <w:bCs/>
        </w:rPr>
        <w:t>5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7629D78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0</w:t>
      </w:r>
      <w:r w:rsidR="00264BDF"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8251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8251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8251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E7B2E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2025-05-09T12:56:00Z</dcterms:created>
  <dcterms:modified xsi:type="dcterms:W3CDTF">2025-05-09T12:56:00Z</dcterms:modified>
</cp:coreProperties>
</file>