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6BDE" w14:textId="77777777" w:rsidR="006178D6" w:rsidRDefault="006178D6" w:rsidP="006178D6">
      <w:pPr>
        <w:spacing w:line="256" w:lineRule="auto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</w:p>
    <w:p w14:paraId="511FBFCE" w14:textId="5A7A0966" w:rsidR="006178D6" w:rsidRPr="006178D6" w:rsidRDefault="006178D6" w:rsidP="006178D6">
      <w:pPr>
        <w:spacing w:line="25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PORTARIA Nº 172/2025 DE 03 DE ABRIL DE 2025</w:t>
      </w:r>
    </w:p>
    <w:p w14:paraId="4A0E1528" w14:textId="77777777" w:rsidR="006178D6" w:rsidRPr="006178D6" w:rsidRDefault="006178D6" w:rsidP="006178D6">
      <w:pPr>
        <w:spacing w:line="256" w:lineRule="auto"/>
        <w:rPr>
          <w:kern w:val="0"/>
          <w14:ligatures w14:val="none"/>
        </w:rPr>
      </w:pPr>
    </w:p>
    <w:p w14:paraId="194E78C6" w14:textId="77777777" w:rsidR="006178D6" w:rsidRPr="006178D6" w:rsidRDefault="006178D6" w:rsidP="006178D6">
      <w:pPr>
        <w:spacing w:line="257" w:lineRule="auto"/>
        <w:ind w:left="3969" w:right="-143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kern w:val="0"/>
          <w:sz w:val="24"/>
          <w:szCs w:val="24"/>
          <w14:ligatures w14:val="none"/>
        </w:rPr>
        <w:t>INSTAURA PROCEDIMENTO ADMINISTRATIVO DISCIPLINAR (PAD), INSTITUI COMISSÃO DE PROCESSO ADMINISTRATIVO DISCIPLINAR E DÁ OUTRAS PROVIDÊNCIAS.</w:t>
      </w:r>
    </w:p>
    <w:p w14:paraId="727C0437" w14:textId="77777777" w:rsidR="006178D6" w:rsidRPr="006178D6" w:rsidRDefault="006178D6" w:rsidP="006178D6">
      <w:pPr>
        <w:spacing w:line="257" w:lineRule="auto"/>
        <w:ind w:left="3969" w:right="-143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1ABAAC57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O PREFEITO MUNICIPAL DE NOVA BRASILÂNDIA, ESTADO DE MATO GROSSO,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no uso de suas atribuições legais e Seção III e seus Artigos da Lei nº 938/2024; </w:t>
      </w:r>
    </w:p>
    <w:p w14:paraId="067250EA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CONSIDERANDO,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as informações contidas nos memorandos subscritos pela Secretaria Municipal de Saúde; </w:t>
      </w:r>
    </w:p>
    <w:p w14:paraId="6A96C32C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CONSIDERANDO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os possíveis atos de infração praticados no exercício das atribuições;</w:t>
      </w: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34CA6898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CONSIDERANDO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que os atos supostamente praticados pelo servidor, constitui, em tese, falta grave passível de punição; </w:t>
      </w:r>
    </w:p>
    <w:p w14:paraId="541B617D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CONSIDERANDO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os documentos apresentados a esta secretaria;</w:t>
      </w: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3977E32F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CONSIDERANDO,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o que o Estatuto do Servidor Público Municipal onde impõem que o servidor deve exercer com presteza e eficiência suas atividades; </w:t>
      </w:r>
    </w:p>
    <w:p w14:paraId="475355B2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CONSIDERANDO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finalmente, que cabe ao administrador que tiver ciência da irregularidade no serviço público a </w:t>
      </w: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OBRIGATORIEDADE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de promover a apuração dos fatos mediante sindicância ou processo administrativo,</w:t>
      </w:r>
    </w:p>
    <w:p w14:paraId="630B5C69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5E524AD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RESOLVE: </w:t>
      </w:r>
    </w:p>
    <w:p w14:paraId="02BCD658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2177AB1D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Art. 1º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Instaurar Processo Administrativo Disciplinar, de nº 001/2025 em face do (a) servidor (a) público (a) </w:t>
      </w: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G. M. P.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a fim de que seja averiguado os atos irregulares imputados, concedendo a ampla defesa no devido processo legal. </w:t>
      </w:r>
    </w:p>
    <w:p w14:paraId="06EC3369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2E7CEC48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Art. 2º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>Nomear os servidores públicos municipais abaixo relacionados para conduzir o Processo Administrativo Disciplinar, cabendo a presidência ao primeiro nominado:</w:t>
      </w:r>
    </w:p>
    <w:p w14:paraId="09815549" w14:textId="77777777" w:rsidR="006178D6" w:rsidRPr="006178D6" w:rsidRDefault="006178D6" w:rsidP="006178D6">
      <w:pPr>
        <w:spacing w:line="257" w:lineRule="auto"/>
        <w:ind w:right="-14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1B17DCD" w14:textId="77777777" w:rsidR="006178D6" w:rsidRPr="006178D6" w:rsidRDefault="006178D6" w:rsidP="006178D6">
      <w:pPr>
        <w:spacing w:line="360" w:lineRule="auto"/>
        <w:ind w:firstLine="709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Lucineide Carneiro Xavier Reis -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>Presidente</w:t>
      </w:r>
    </w:p>
    <w:p w14:paraId="513408B9" w14:textId="77777777" w:rsidR="006178D6" w:rsidRPr="006178D6" w:rsidRDefault="006178D6" w:rsidP="006178D6">
      <w:pPr>
        <w:spacing w:line="360" w:lineRule="auto"/>
        <w:ind w:firstLine="709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Viviane Venturin Marques –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>Secretária</w:t>
      </w:r>
    </w:p>
    <w:p w14:paraId="543F8696" w14:textId="77777777" w:rsidR="006178D6" w:rsidRPr="006178D6" w:rsidRDefault="006178D6" w:rsidP="006178D6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Júlio Cesar Bonfim Lopes –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>Membro</w:t>
      </w:r>
    </w:p>
    <w:p w14:paraId="241AF91E" w14:textId="77777777" w:rsidR="006178D6" w:rsidRPr="006178D6" w:rsidRDefault="006178D6" w:rsidP="006178D6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9D3B875" w14:textId="77777777" w:rsidR="006178D6" w:rsidRPr="006178D6" w:rsidRDefault="006178D6" w:rsidP="006178D6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Art. 3º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A Comissão Processante terá a incumbência de apurar todos os fatos de maneira minuciosa promovendo uso de todas as medidas necessárias a tal fim, garantindo o (a) servidor (a) o direito constitucional do contraditório e da ampla defesa </w:t>
      </w:r>
    </w:p>
    <w:p w14:paraId="0A584210" w14:textId="77777777" w:rsidR="006178D6" w:rsidRPr="006178D6" w:rsidRDefault="006178D6" w:rsidP="006178D6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Parágrafo único.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O prazo para a conclusão do Processo Administrativo Disciplinar será de 60 (sessenta) dias podendo ser prorrogado por mais 30 (trinta) dias mediante justificativa, contados da data de publicação do ato que constituir a comissão. </w:t>
      </w:r>
    </w:p>
    <w:p w14:paraId="76EB2651" w14:textId="77777777" w:rsidR="006178D6" w:rsidRPr="006178D6" w:rsidRDefault="006178D6" w:rsidP="006178D6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629EEB5" w14:textId="77777777" w:rsidR="006178D6" w:rsidRPr="006178D6" w:rsidRDefault="006178D6" w:rsidP="006178D6">
      <w:pPr>
        <w:spacing w:line="257" w:lineRule="auto"/>
        <w:ind w:right="-143"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Art. 4º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- Esta Portaria entra em vigor na data de sua publicação.</w:t>
      </w:r>
    </w:p>
    <w:p w14:paraId="01B76435" w14:textId="77777777" w:rsidR="006178D6" w:rsidRPr="006178D6" w:rsidRDefault="006178D6" w:rsidP="006178D6">
      <w:pPr>
        <w:spacing w:after="0" w:line="360" w:lineRule="auto"/>
        <w:jc w:val="center"/>
        <w:rPr>
          <w:rFonts w:ascii="Arial" w:hAnsi="Arial" w:cs="Arial"/>
          <w:color w:val="FF0000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color w:val="FF0000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738BFF8C" w14:textId="77777777" w:rsidR="006178D6" w:rsidRPr="006178D6" w:rsidRDefault="006178D6" w:rsidP="006178D6">
      <w:pPr>
        <w:spacing w:after="0" w:line="360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     Gabinete do prefeito, 03 de abril de 2025.</w:t>
      </w:r>
    </w:p>
    <w:p w14:paraId="5CD783D6" w14:textId="77777777" w:rsidR="006178D6" w:rsidRPr="006178D6" w:rsidRDefault="006178D6" w:rsidP="006178D6">
      <w:p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2E9A1C0" w14:textId="77777777" w:rsidR="006178D6" w:rsidRPr="006178D6" w:rsidRDefault="006178D6" w:rsidP="006178D6">
      <w:pPr>
        <w:spacing w:line="25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7EF2A00" w14:textId="77777777" w:rsidR="006178D6" w:rsidRPr="006178D6" w:rsidRDefault="006178D6" w:rsidP="006178D6">
      <w:pPr>
        <w:spacing w:after="0" w:line="240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D2B2760" w14:textId="77777777" w:rsidR="006178D6" w:rsidRPr="006178D6" w:rsidRDefault="006178D6" w:rsidP="006178D6">
      <w:pPr>
        <w:spacing w:after="0" w:line="240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bookmarkStart w:id="0" w:name="_Hlk188952333"/>
      <w:r w:rsidRPr="006178D6">
        <w:rPr>
          <w:rFonts w:ascii="Arial" w:hAnsi="Arial" w:cs="Arial"/>
          <w:b/>
          <w:kern w:val="0"/>
          <w:sz w:val="24"/>
          <w:szCs w:val="24"/>
          <w14:ligatures w14:val="none"/>
        </w:rPr>
        <w:t>José Antônio Domingos Cardoso</w:t>
      </w:r>
      <w:bookmarkEnd w:id="0"/>
    </w:p>
    <w:p w14:paraId="5B9284DC" w14:textId="77777777" w:rsidR="006178D6" w:rsidRPr="006178D6" w:rsidRDefault="006178D6" w:rsidP="006178D6">
      <w:pPr>
        <w:keepNext/>
        <w:keepLines/>
        <w:spacing w:before="40" w:after="0" w:line="256" w:lineRule="auto"/>
        <w:jc w:val="center"/>
        <w:outlineLvl w:val="4"/>
        <w:rPr>
          <w:rFonts w:ascii="Arial" w:eastAsiaTheme="majorEastAsia" w:hAnsi="Arial" w:cs="Arial"/>
          <w:b/>
          <w:i/>
          <w:kern w:val="0"/>
          <w:sz w:val="24"/>
          <w:szCs w:val="24"/>
          <w14:ligatures w14:val="none"/>
        </w:rPr>
      </w:pPr>
      <w:r w:rsidRPr="006178D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Prefeito Municipal</w:t>
      </w:r>
    </w:p>
    <w:p w14:paraId="56872766" w14:textId="69F690CC" w:rsidR="00F54607" w:rsidRDefault="00F54607"/>
    <w:sectPr w:rsidR="00F54607" w:rsidSect="006178D6">
      <w:headerReference w:type="even" r:id="rId7"/>
      <w:headerReference w:type="default" r:id="rId8"/>
      <w:headerReference w:type="first" r:id="rId9"/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A063" w14:textId="77777777" w:rsidR="00743119" w:rsidRDefault="00743119" w:rsidP="00736AF5">
      <w:pPr>
        <w:spacing w:after="0" w:line="240" w:lineRule="auto"/>
      </w:pPr>
      <w:r>
        <w:separator/>
      </w:r>
    </w:p>
  </w:endnote>
  <w:endnote w:type="continuationSeparator" w:id="0">
    <w:p w14:paraId="53F9BB0B" w14:textId="77777777" w:rsidR="00743119" w:rsidRDefault="0074311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4A33" w14:textId="77777777" w:rsidR="00743119" w:rsidRDefault="00743119" w:rsidP="00736AF5">
      <w:pPr>
        <w:spacing w:after="0" w:line="240" w:lineRule="auto"/>
      </w:pPr>
      <w:r>
        <w:separator/>
      </w:r>
    </w:p>
  </w:footnote>
  <w:footnote w:type="continuationSeparator" w:id="0">
    <w:p w14:paraId="3A631173" w14:textId="77777777" w:rsidR="00743119" w:rsidRDefault="0074311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42B3A"/>
    <w:rsid w:val="001D4DEF"/>
    <w:rsid w:val="001D6D53"/>
    <w:rsid w:val="002832DA"/>
    <w:rsid w:val="002914EA"/>
    <w:rsid w:val="002E4696"/>
    <w:rsid w:val="002F0B9C"/>
    <w:rsid w:val="0035170F"/>
    <w:rsid w:val="003561EC"/>
    <w:rsid w:val="00397A45"/>
    <w:rsid w:val="003D0C29"/>
    <w:rsid w:val="00406301"/>
    <w:rsid w:val="00420AF0"/>
    <w:rsid w:val="0045077B"/>
    <w:rsid w:val="004E1A9D"/>
    <w:rsid w:val="005049F9"/>
    <w:rsid w:val="005B2553"/>
    <w:rsid w:val="006131EC"/>
    <w:rsid w:val="006178D6"/>
    <w:rsid w:val="00683CC9"/>
    <w:rsid w:val="006A11BD"/>
    <w:rsid w:val="007365E3"/>
    <w:rsid w:val="00736AF5"/>
    <w:rsid w:val="00743119"/>
    <w:rsid w:val="007A03BC"/>
    <w:rsid w:val="0080556D"/>
    <w:rsid w:val="00850B09"/>
    <w:rsid w:val="00900A7B"/>
    <w:rsid w:val="0091034B"/>
    <w:rsid w:val="0096086D"/>
    <w:rsid w:val="00976125"/>
    <w:rsid w:val="009B3A40"/>
    <w:rsid w:val="00A67027"/>
    <w:rsid w:val="00AC3F0D"/>
    <w:rsid w:val="00AE3DEE"/>
    <w:rsid w:val="00B2168B"/>
    <w:rsid w:val="00B33056"/>
    <w:rsid w:val="00B461C3"/>
    <w:rsid w:val="00B47800"/>
    <w:rsid w:val="00BB753D"/>
    <w:rsid w:val="00C17A97"/>
    <w:rsid w:val="00C6262F"/>
    <w:rsid w:val="00C7266D"/>
    <w:rsid w:val="00C91659"/>
    <w:rsid w:val="00D46F41"/>
    <w:rsid w:val="00D67341"/>
    <w:rsid w:val="00DD5E99"/>
    <w:rsid w:val="00DE747B"/>
    <w:rsid w:val="00E93F9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2025-04-03T20:55:00Z</cp:lastPrinted>
  <dcterms:created xsi:type="dcterms:W3CDTF">2025-04-03T20:59:00Z</dcterms:created>
  <dcterms:modified xsi:type="dcterms:W3CDTF">2025-04-09T18:51:00Z</dcterms:modified>
</cp:coreProperties>
</file>