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200CD34" w:rsidR="00F54607" w:rsidRDefault="00F54607"/>
    <w:p w14:paraId="5C8A1465" w14:textId="733D12C9" w:rsidR="003C6F12" w:rsidRPr="003C6F12" w:rsidRDefault="003C6F12" w:rsidP="003C6F12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PORTARIA N.º </w:t>
      </w:r>
      <w:r w:rsidR="00A51DD7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156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/2025, DE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13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MARÇO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383D55F6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4178E18" w14:textId="505ADF9E" w:rsidR="003C6F12" w:rsidRPr="003C6F12" w:rsidRDefault="003C6F12" w:rsidP="003C6F12">
      <w:pPr>
        <w:shd w:val="clear" w:color="auto" w:fill="FFFFFF"/>
        <w:spacing w:after="150" w:line="240" w:lineRule="auto"/>
        <w:ind w:left="3544"/>
        <w:jc w:val="both"/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  <w:r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“DISPOE SOBRE A PRORROGAÇÃO DA PORTARIA Nº 023/2025 QUE </w:t>
      </w:r>
      <w:r w:rsidRPr="003C6F12"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INSTITUI COMISSÃO ESPECIAL PARA AVALIAÇÃO DE IMÓVEL PARA FINS DE LOCAÇÃO NO INTERESSE DO MUNICÍPIO, PARA A INSTALAÇÃO E FUNCIONAMENTO DE UNIDADE OU ÓRGÃOS ADMINISTRATIVOS.</w:t>
      </w:r>
    </w:p>
    <w:p w14:paraId="36B2EC63" w14:textId="77777777" w:rsidR="003C6F12" w:rsidRPr="003C6F12" w:rsidRDefault="003C6F12" w:rsidP="003C6F12">
      <w:pPr>
        <w:shd w:val="clear" w:color="auto" w:fill="FFFFFF"/>
        <w:spacing w:after="0" w:line="240" w:lineRule="auto"/>
        <w:ind w:left="3544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235840" w14:textId="77777777" w:rsidR="003C6F12" w:rsidRPr="003C6F12" w:rsidRDefault="003C6F12" w:rsidP="003C6F12">
      <w:pPr>
        <w:shd w:val="clear" w:color="auto" w:fill="FFFFFF"/>
        <w:spacing w:after="150" w:line="240" w:lineRule="auto"/>
        <w:ind w:firstLine="1701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PREFEITO DO MUNICÍPIO DE NOVA BRASILÂNDIA, 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Estado de Mato Grosso, no uso das atribuições legais que lhe confere a Lei Orgânica Municipal,</w:t>
      </w:r>
    </w:p>
    <w:p w14:paraId="2BFD514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235227" w14:textId="77777777" w:rsidR="003C6F12" w:rsidRPr="003C6F12" w:rsidRDefault="003C6F12" w:rsidP="003C6F12">
      <w:pPr>
        <w:shd w:val="clear" w:color="auto" w:fill="FFFFFF"/>
        <w:spacing w:after="0" w:line="240" w:lineRule="auto"/>
        <w:ind w:firstLine="1843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RESOLVE</w:t>
      </w:r>
    </w:p>
    <w:p w14:paraId="561381B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563A092" w14:textId="4A5B6168" w:rsidR="003C6F12" w:rsidRPr="003C6F12" w:rsidRDefault="003C6F12" w:rsidP="003C6F12">
      <w:pPr>
        <w:shd w:val="clear" w:color="auto" w:fill="FFFFFF"/>
        <w:spacing w:after="0" w:line="240" w:lineRule="auto"/>
        <w:ind w:firstLine="1843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Art. 1° 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P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rorrogar por 90 (noventa) dias 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PORTARIA Nº 023, DE 06 DE JANEIRO DE 2025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, que institui a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 </w:t>
      </w:r>
      <w:r w:rsidRPr="003C6F12"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COMISSÃO ESPECIAL PARA AVALIAÇÃO DE IMÓVEL PARA FINS DE LOCAÇÃO</w:t>
      </w:r>
      <w:r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.</w:t>
      </w:r>
    </w:p>
    <w:p w14:paraId="1A13D42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19C5C9" w14:textId="1EFF9D8A" w:rsidR="003C6F12" w:rsidRDefault="003C6F12" w:rsidP="003C6F12">
      <w:pPr>
        <w:shd w:val="clear" w:color="auto" w:fill="FFFFFF"/>
        <w:spacing w:after="150" w:line="240" w:lineRule="auto"/>
        <w:ind w:firstLine="1843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º 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Esta Portaria entra em vigor na data de sua publicação, retroagindo seus efeitos a 0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1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fevereiro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5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24F0D9C" w14:textId="77777777" w:rsidR="003C6F12" w:rsidRPr="003C6F12" w:rsidRDefault="003C6F12" w:rsidP="003C6F12">
      <w:pPr>
        <w:shd w:val="clear" w:color="auto" w:fill="FFFFFF"/>
        <w:spacing w:after="150" w:line="240" w:lineRule="auto"/>
        <w:ind w:firstLine="1843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41B2E72" w14:textId="77777777" w:rsidR="003C6F12" w:rsidRPr="003C6F12" w:rsidRDefault="003C6F12" w:rsidP="003C6F1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b/>
          <w:kern w:val="0"/>
          <w14:ligatures w14:val="none"/>
        </w:rPr>
        <w:t xml:space="preserve">                          Art. 3º -</w:t>
      </w:r>
      <w:r w:rsidRPr="003C6F12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1D184CE" w14:textId="77777777" w:rsidR="003C6F12" w:rsidRPr="003C6F12" w:rsidRDefault="003C6F12" w:rsidP="003C6F12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0DE0D849" w14:textId="77777777" w:rsidR="003C6F12" w:rsidRPr="003C6F12" w:rsidRDefault="003C6F12" w:rsidP="003C6F12">
      <w:pPr>
        <w:spacing w:line="256" w:lineRule="auto"/>
        <w:ind w:firstLine="2268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Gabinete do Prefeito, em 13 de março de 2025.</w:t>
      </w:r>
    </w:p>
    <w:p w14:paraId="6C165991" w14:textId="77777777" w:rsidR="003C6F12" w:rsidRPr="003C6F12" w:rsidRDefault="003C6F12" w:rsidP="003C6F1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770251" w14:textId="77777777" w:rsidR="003C6F12" w:rsidRPr="006C6BB1" w:rsidRDefault="003C6F12" w:rsidP="006C6BB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6C6BB1">
        <w:rPr>
          <w:rFonts w:ascii="Arial" w:hAnsi="Arial" w:cs="Arial"/>
          <w:b/>
          <w:bCs/>
          <w:lang w:eastAsia="pt-BR"/>
        </w:rPr>
        <w:t>JOSÉ ANTONIO DOMINGOS CARDOSO</w:t>
      </w:r>
    </w:p>
    <w:p w14:paraId="60A0B3F7" w14:textId="77777777" w:rsidR="003C6F12" w:rsidRPr="006C6BB1" w:rsidRDefault="003C6F12" w:rsidP="006C6BB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6C6BB1">
        <w:rPr>
          <w:rFonts w:ascii="Arial" w:hAnsi="Arial" w:cs="Arial"/>
          <w:b/>
          <w:bCs/>
          <w:lang w:eastAsia="pt-BR"/>
        </w:rPr>
        <w:t>Prefeito Municipal</w:t>
      </w:r>
    </w:p>
    <w:p w14:paraId="73B047CA" w14:textId="4CBEF3E3" w:rsidR="00DE747B" w:rsidRDefault="00DE747B"/>
    <w:p w14:paraId="2724D4A7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C6F12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AFEC51D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ADCB716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068A0C1" w14:textId="77777777" w:rsidR="003C6F12" w:rsidRPr="003C6F12" w:rsidRDefault="003C6F12" w:rsidP="003C6F1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C6F1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8EBFD2D" w14:textId="77777777" w:rsidR="003C6F12" w:rsidRPr="003C6F12" w:rsidRDefault="003C6F12" w:rsidP="003C6F1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05CAB4D" w14:textId="77777777" w:rsidR="003C6F12" w:rsidRPr="003C6F12" w:rsidRDefault="003C6F12" w:rsidP="003C6F12">
      <w:pPr>
        <w:spacing w:after="20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3C6F12">
        <w:rPr>
          <w:rFonts w:ascii="Calibri" w:eastAsia="Calibri" w:hAnsi="Calibri" w:cs="Arial"/>
          <w:kern w:val="0"/>
          <w14:ligatures w14:val="none"/>
        </w:rPr>
        <w:t>°</w:t>
      </w:r>
      <w:r w:rsidRPr="003C6F1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127ED7AD" w14:textId="77777777" w:rsidR="003C6F12" w:rsidRDefault="003C6F12"/>
    <w:sectPr w:rsidR="003C6F12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2DB9" w14:textId="77777777" w:rsidR="00242063" w:rsidRDefault="00242063" w:rsidP="00736AF5">
      <w:pPr>
        <w:spacing w:after="0" w:line="240" w:lineRule="auto"/>
      </w:pPr>
      <w:r>
        <w:separator/>
      </w:r>
    </w:p>
  </w:endnote>
  <w:endnote w:type="continuationSeparator" w:id="0">
    <w:p w14:paraId="38C12C74" w14:textId="77777777" w:rsidR="00242063" w:rsidRDefault="0024206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7723" w14:textId="77777777" w:rsidR="00242063" w:rsidRDefault="00242063" w:rsidP="00736AF5">
      <w:pPr>
        <w:spacing w:after="0" w:line="240" w:lineRule="auto"/>
      </w:pPr>
      <w:r>
        <w:separator/>
      </w:r>
    </w:p>
  </w:footnote>
  <w:footnote w:type="continuationSeparator" w:id="0">
    <w:p w14:paraId="3B55BEA6" w14:textId="77777777" w:rsidR="00242063" w:rsidRDefault="0024206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589A"/>
    <w:rsid w:val="001D4DEF"/>
    <w:rsid w:val="00242063"/>
    <w:rsid w:val="002F0B9C"/>
    <w:rsid w:val="00397A45"/>
    <w:rsid w:val="003C6F12"/>
    <w:rsid w:val="003D0C29"/>
    <w:rsid w:val="00406301"/>
    <w:rsid w:val="0045077B"/>
    <w:rsid w:val="004A1C5F"/>
    <w:rsid w:val="005049F9"/>
    <w:rsid w:val="005B2553"/>
    <w:rsid w:val="006131EC"/>
    <w:rsid w:val="00683CC9"/>
    <w:rsid w:val="006A11BD"/>
    <w:rsid w:val="006C6BB1"/>
    <w:rsid w:val="00736AF5"/>
    <w:rsid w:val="007A03BC"/>
    <w:rsid w:val="007D73AB"/>
    <w:rsid w:val="0080556D"/>
    <w:rsid w:val="00850B09"/>
    <w:rsid w:val="0096086D"/>
    <w:rsid w:val="00976125"/>
    <w:rsid w:val="009B3A40"/>
    <w:rsid w:val="00A3200D"/>
    <w:rsid w:val="00A51DD7"/>
    <w:rsid w:val="00A81F79"/>
    <w:rsid w:val="00AC3F0D"/>
    <w:rsid w:val="00B2168B"/>
    <w:rsid w:val="00BB753D"/>
    <w:rsid w:val="00C17A97"/>
    <w:rsid w:val="00C6262F"/>
    <w:rsid w:val="00C91659"/>
    <w:rsid w:val="00DE747B"/>
    <w:rsid w:val="00E73C4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C6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2025-03-17T20:15:00Z</cp:lastPrinted>
  <dcterms:created xsi:type="dcterms:W3CDTF">2025-03-17T19:48:00Z</dcterms:created>
  <dcterms:modified xsi:type="dcterms:W3CDTF">2025-03-17T20:21:00Z</dcterms:modified>
</cp:coreProperties>
</file>